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55" w:rsidRDefault="00783FCE">
      <w:pPr>
        <w:spacing w:line="500" w:lineRule="exact"/>
        <w:jc w:val="center"/>
        <w:rPr>
          <w:rFonts w:eastAsia="文星简小标宋"/>
          <w:b/>
          <w:bCs/>
          <w:color w:val="FF0000"/>
          <w:w w:val="80"/>
          <w:sz w:val="44"/>
          <w:szCs w:val="44"/>
        </w:rPr>
      </w:pPr>
      <w:bookmarkStart w:id="0" w:name="OLE_LINK11"/>
      <w:bookmarkStart w:id="1" w:name="OLE_LINK1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299085</wp:posOffset>
                </wp:positionV>
                <wp:extent cx="5866765" cy="47879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765" cy="47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155" w:rsidRDefault="00783FCE">
                            <w:r>
                              <w:rPr>
                                <w:rFonts w:ascii="黑体" w:eastAsia="黑体" w:hAnsi="黑体" w:cs="黑体" w:hint="eastAsia"/>
                                <w:b/>
                                <w:spacing w:val="-6"/>
                                <w:kern w:val="0"/>
                                <w:sz w:val="36"/>
                                <w:szCs w:val="36"/>
                                <w:lang w:val="en-GB"/>
                              </w:rPr>
                              <w:t>关于举办</w:t>
                            </w: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pacing w:val="-6"/>
                                <w:kern w:val="0"/>
                                <w:sz w:val="36"/>
                                <w:szCs w:val="36"/>
                              </w:rPr>
                              <w:t>201</w:t>
                            </w: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pacing w:val="-6"/>
                                <w:kern w:val="0"/>
                                <w:sz w:val="36"/>
                                <w:szCs w:val="36"/>
                              </w:rPr>
                              <w:t>8</w:t>
                            </w: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pacing w:val="-6"/>
                                <w:kern w:val="0"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pacing w:val="-6"/>
                                <w:kern w:val="0"/>
                                <w:sz w:val="36"/>
                                <w:szCs w:val="36"/>
                              </w:rPr>
                              <w:t>MOOC</w:t>
                            </w: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pacing w:val="-6"/>
                                <w:kern w:val="0"/>
                                <w:sz w:val="36"/>
                                <w:szCs w:val="36"/>
                              </w:rPr>
                              <w:t>教学与新工科建设发展研讨会</w:t>
                            </w: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pacing w:val="-6"/>
                                <w:kern w:val="0"/>
                                <w:sz w:val="36"/>
                                <w:szCs w:val="36"/>
                              </w:rPr>
                              <w:t>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2.8pt;margin-top:23.55pt;width:461.95pt;height:37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" filled="f" stroked="f" strokeweight=".5pt">
                <v:textbox>
                  <w:txbxContent>
                    <w:p w:rsidR="00504155" w:rsidRDefault="00783FCE">
                      <w:r>
                        <w:rPr>
                          <w:rFonts w:ascii="黑体" w:eastAsia="黑体" w:hAnsi="黑体" w:cs="黑体" w:hint="eastAsia"/>
                          <w:b/>
                          <w:spacing w:val="-6"/>
                          <w:kern w:val="0"/>
                          <w:sz w:val="36"/>
                          <w:szCs w:val="36"/>
                          <w:lang w:val="en-GB"/>
                        </w:rPr>
                        <w:t>关于举办</w:t>
                      </w:r>
                      <w:r>
                        <w:rPr>
                          <w:rFonts w:ascii="黑体" w:eastAsia="黑体" w:hAnsi="黑体" w:cs="黑体" w:hint="eastAsia"/>
                          <w:b/>
                          <w:spacing w:val="-6"/>
                          <w:kern w:val="0"/>
                          <w:sz w:val="36"/>
                          <w:szCs w:val="36"/>
                        </w:rPr>
                        <w:t>201</w:t>
                      </w:r>
                      <w:r>
                        <w:rPr>
                          <w:rFonts w:ascii="黑体" w:eastAsia="黑体" w:hAnsi="黑体" w:cs="黑体" w:hint="eastAsia"/>
                          <w:b/>
                          <w:spacing w:val="-6"/>
                          <w:kern w:val="0"/>
                          <w:sz w:val="36"/>
                          <w:szCs w:val="36"/>
                        </w:rPr>
                        <w:t>8</w:t>
                      </w:r>
                      <w:r>
                        <w:rPr>
                          <w:rFonts w:ascii="黑体" w:eastAsia="黑体" w:hAnsi="黑体" w:cs="黑体" w:hint="eastAsia"/>
                          <w:b/>
                          <w:spacing w:val="-6"/>
                          <w:kern w:val="0"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黑体" w:eastAsia="黑体" w:hAnsi="黑体" w:cs="黑体" w:hint="eastAsia"/>
                          <w:b/>
                          <w:spacing w:val="-6"/>
                          <w:kern w:val="0"/>
                          <w:sz w:val="36"/>
                          <w:szCs w:val="36"/>
                        </w:rPr>
                        <w:t>MOOC</w:t>
                      </w:r>
                      <w:r>
                        <w:rPr>
                          <w:rFonts w:ascii="黑体" w:eastAsia="黑体" w:hAnsi="黑体" w:cs="黑体" w:hint="eastAsia"/>
                          <w:b/>
                          <w:spacing w:val="-6"/>
                          <w:kern w:val="0"/>
                          <w:sz w:val="36"/>
                          <w:szCs w:val="36"/>
                        </w:rPr>
                        <w:t>教学与新工科建设发展研讨会</w:t>
                      </w:r>
                      <w:r>
                        <w:rPr>
                          <w:rFonts w:ascii="黑体" w:eastAsia="黑体" w:hAnsi="黑体" w:cs="黑体" w:hint="eastAsia"/>
                          <w:b/>
                          <w:spacing w:val="-6"/>
                          <w:kern w:val="0"/>
                          <w:sz w:val="36"/>
                          <w:szCs w:val="36"/>
                        </w:rPr>
                        <w:t>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文星简小标宋" w:hint="eastAsia"/>
          <w:b/>
          <w:bCs/>
          <w:color w:val="FF0000"/>
          <w:w w:val="80"/>
          <w:sz w:val="44"/>
          <w:szCs w:val="44"/>
        </w:rPr>
        <w:t>中国高校计算机教育</w:t>
      </w:r>
      <w:r>
        <w:rPr>
          <w:rFonts w:eastAsia="文星简小标宋" w:hint="eastAsia"/>
          <w:b/>
          <w:bCs/>
          <w:color w:val="FF0000"/>
          <w:w w:val="80"/>
          <w:sz w:val="44"/>
          <w:szCs w:val="44"/>
        </w:rPr>
        <w:t>MOOC</w:t>
      </w:r>
      <w:r>
        <w:rPr>
          <w:rFonts w:eastAsia="文星简小标宋" w:hint="eastAsia"/>
          <w:b/>
          <w:bCs/>
          <w:color w:val="FF0000"/>
          <w:w w:val="80"/>
          <w:sz w:val="44"/>
          <w:szCs w:val="44"/>
        </w:rPr>
        <w:t>联盟</w:t>
      </w:r>
      <w:bookmarkEnd w:id="0"/>
    </w:p>
    <w:bookmarkStart w:id="2" w:name="OLE_LINK12"/>
    <w:p w:rsidR="00504155" w:rsidRDefault="00783FCE">
      <w:pPr>
        <w:spacing w:line="500" w:lineRule="exact"/>
        <w:jc w:val="center"/>
        <w:rPr>
          <w:rFonts w:ascii="黑体" w:eastAsia="黑体" w:hAnsi="黑体" w:cs="黑体"/>
          <w:b/>
          <w:spacing w:val="-6"/>
          <w:kern w:val="0"/>
          <w:sz w:val="36"/>
          <w:szCs w:val="36"/>
        </w:rPr>
      </w:pPr>
      <w:r>
        <w:rPr>
          <w:rFonts w:ascii="黑体" w:eastAsia="黑体" w:hAnsi="黑体" w:cs="黑体" w:hint="eastAsia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18415</wp:posOffset>
                </wp:positionV>
                <wp:extent cx="5649595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959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5" o:spid="_x0000_s1026" o:spt="20" style="position:absolute;left:0pt;margin-left:-12.9pt;margin-top:1.45pt;height:0pt;width:444.85pt;z-index:251662336;mso-width-relative:page;mso-height-relative:page;" filled="f" stroked="t" coordsize="21600,21600" o:gfxdata="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8GwqG1gAAAAcBAAAPAAAAAAAAAAEAIAAA&#10;ACIAAABkcnMvZG93bnJldi54bWxQSwECFAAUAAAACACHTuJAaRE5ENUBAACcAwAADgAAAAAAAAAB&#10;ACAAAAAlAQAAZHJzL2Uyb0RvYy54bWxQSwUGAAAAAAYABgBZAQAAbA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504155" w:rsidRDefault="00783FCE" w:rsidP="004E3CC4">
      <w:pPr>
        <w:spacing w:beforeLines="50" w:before="156" w:line="500" w:lineRule="exact"/>
        <w:jc w:val="center"/>
        <w:rPr>
          <w:rFonts w:ascii="宋体" w:cs="宋体"/>
          <w:b/>
          <w:spacing w:val="-6"/>
          <w:kern w:val="0"/>
          <w:sz w:val="36"/>
          <w:szCs w:val="36"/>
        </w:rPr>
      </w:pPr>
      <w:bookmarkStart w:id="3" w:name="OLE_LINK13"/>
      <w:bookmarkEnd w:id="1"/>
      <w:bookmarkEnd w:id="2"/>
      <w:r>
        <w:rPr>
          <w:rFonts w:ascii="黑体" w:eastAsia="黑体" w:hAnsi="黑体" w:cs="黑体" w:hint="eastAsia"/>
          <w:b/>
          <w:spacing w:val="-6"/>
          <w:kern w:val="0"/>
          <w:sz w:val="36"/>
          <w:szCs w:val="36"/>
        </w:rPr>
        <w:t>通知</w:t>
      </w:r>
    </w:p>
    <w:p w:rsidR="00504155" w:rsidRDefault="00783FCE">
      <w:pPr>
        <w:spacing w:line="360" w:lineRule="exact"/>
        <w:ind w:firstLineChars="200" w:firstLine="480"/>
        <w:rPr>
          <w:rFonts w:ascii="仿宋" w:eastAsia="仿宋" w:hAnsi="仿宋"/>
          <w:sz w:val="24"/>
        </w:rPr>
      </w:pPr>
      <w:bookmarkStart w:id="4" w:name="OLE_LINK4"/>
      <w:r>
        <w:rPr>
          <w:rFonts w:ascii="仿宋" w:eastAsia="仿宋" w:hAnsi="仿宋" w:hint="eastAsia"/>
          <w:sz w:val="24"/>
        </w:rPr>
        <w:t>进入</w:t>
      </w:r>
      <w:r>
        <w:rPr>
          <w:rFonts w:ascii="仿宋" w:eastAsia="仿宋" w:hAnsi="仿宋" w:hint="eastAsia"/>
          <w:sz w:val="24"/>
        </w:rPr>
        <w:t>2018</w:t>
      </w:r>
      <w:r>
        <w:rPr>
          <w:rFonts w:ascii="仿宋" w:eastAsia="仿宋" w:hAnsi="仿宋" w:hint="eastAsia"/>
          <w:sz w:val="24"/>
        </w:rPr>
        <w:t>年，步入第</w:t>
      </w:r>
      <w:r>
        <w:rPr>
          <w:rFonts w:ascii="仿宋" w:eastAsia="仿宋" w:hAnsi="仿宋" w:hint="eastAsia"/>
          <w:sz w:val="24"/>
        </w:rPr>
        <w:t>5</w:t>
      </w:r>
      <w:r>
        <w:rPr>
          <w:rFonts w:ascii="仿宋" w:eastAsia="仿宋" w:hAnsi="仿宋" w:hint="eastAsia"/>
          <w:sz w:val="24"/>
        </w:rPr>
        <w:t>个发展年头的中国高校计算机教育</w:t>
      </w:r>
      <w:r>
        <w:rPr>
          <w:rFonts w:ascii="仿宋" w:eastAsia="仿宋" w:hAnsi="仿宋" w:hint="eastAsia"/>
          <w:sz w:val="24"/>
        </w:rPr>
        <w:t>MOOC</w:t>
      </w:r>
      <w:r>
        <w:rPr>
          <w:rFonts w:ascii="仿宋" w:eastAsia="仿宋" w:hAnsi="仿宋" w:hint="eastAsia"/>
          <w:sz w:val="24"/>
        </w:rPr>
        <w:t>联盟（简称</w:t>
      </w:r>
      <w:r>
        <w:rPr>
          <w:rFonts w:ascii="仿宋" w:eastAsia="仿宋" w:hAnsi="仿宋" w:hint="eastAsia"/>
          <w:sz w:val="24"/>
        </w:rPr>
        <w:t>CMOOC</w:t>
      </w:r>
      <w:r>
        <w:rPr>
          <w:rFonts w:ascii="仿宋" w:eastAsia="仿宋" w:hAnsi="仿宋" w:hint="eastAsia"/>
          <w:sz w:val="24"/>
        </w:rPr>
        <w:t>联盟），在教育部</w:t>
      </w:r>
      <w:r>
        <w:rPr>
          <w:rFonts w:ascii="仿宋" w:eastAsia="仿宋" w:hAnsi="仿宋" w:hint="eastAsia"/>
          <w:sz w:val="24"/>
        </w:rPr>
        <w:t>2015</w:t>
      </w: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 w:hint="eastAsia"/>
          <w:sz w:val="24"/>
        </w:rPr>
        <w:t>4</w:t>
      </w:r>
      <w:r>
        <w:rPr>
          <w:rFonts w:ascii="仿宋" w:eastAsia="仿宋" w:hAnsi="仿宋" w:hint="eastAsia"/>
          <w:sz w:val="24"/>
        </w:rPr>
        <w:t>月印发的《关于加强高等学校在线开放课程建设应用与管理的意见（教高〔</w:t>
      </w:r>
      <w:r>
        <w:rPr>
          <w:rFonts w:ascii="仿宋" w:eastAsia="仿宋" w:hAnsi="仿宋" w:hint="eastAsia"/>
          <w:sz w:val="24"/>
        </w:rPr>
        <w:t>2015</w:t>
      </w:r>
      <w:r>
        <w:rPr>
          <w:rFonts w:ascii="仿宋" w:eastAsia="仿宋" w:hAnsi="仿宋" w:hint="eastAsia"/>
          <w:sz w:val="24"/>
        </w:rPr>
        <w:t>〕</w:t>
      </w:r>
      <w:r>
        <w:rPr>
          <w:rFonts w:ascii="仿宋" w:eastAsia="仿宋" w:hAnsi="仿宋" w:hint="eastAsia"/>
          <w:sz w:val="24"/>
        </w:rPr>
        <w:t>3</w:t>
      </w:r>
      <w:r>
        <w:rPr>
          <w:rFonts w:ascii="仿宋" w:eastAsia="仿宋" w:hAnsi="仿宋" w:hint="eastAsia"/>
          <w:sz w:val="24"/>
        </w:rPr>
        <w:t>号）》指导下，工作成效显著，取得了可喜成绩，乘势教育部于</w:t>
      </w:r>
      <w:r>
        <w:rPr>
          <w:rFonts w:ascii="仿宋" w:eastAsia="仿宋" w:hAnsi="仿宋" w:hint="eastAsia"/>
          <w:sz w:val="24"/>
        </w:rPr>
        <w:t>2017</w:t>
      </w: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 w:hint="eastAsia"/>
          <w:sz w:val="24"/>
        </w:rPr>
        <w:t>12</w:t>
      </w:r>
      <w:r>
        <w:rPr>
          <w:rFonts w:ascii="仿宋" w:eastAsia="仿宋" w:hAnsi="仿宋" w:hint="eastAsia"/>
          <w:sz w:val="24"/>
        </w:rPr>
        <w:t>月完成的国家首批“国家精品在线开放课程认定”，将进一步推动</w:t>
      </w:r>
      <w:r>
        <w:rPr>
          <w:rFonts w:ascii="仿宋" w:eastAsia="仿宋" w:hAnsi="仿宋" w:hint="eastAsia"/>
          <w:sz w:val="24"/>
        </w:rPr>
        <w:t>MOOC</w:t>
      </w:r>
      <w:r>
        <w:rPr>
          <w:rFonts w:ascii="仿宋" w:eastAsia="仿宋" w:hAnsi="仿宋" w:hint="eastAsia"/>
          <w:sz w:val="24"/>
        </w:rPr>
        <w:t>教学在我国高校的广泛深入创新实践。自</w:t>
      </w:r>
      <w:r>
        <w:rPr>
          <w:rFonts w:ascii="仿宋" w:eastAsia="仿宋" w:hAnsi="仿宋" w:hint="eastAsia"/>
          <w:sz w:val="24"/>
        </w:rPr>
        <w:t>2017</w:t>
      </w:r>
      <w:r>
        <w:rPr>
          <w:rFonts w:ascii="仿宋" w:eastAsia="仿宋" w:hAnsi="仿宋" w:hint="eastAsia"/>
          <w:sz w:val="24"/>
        </w:rPr>
        <w:t>年以来，新工科作为“卓越工程师教育培养计划”的升级版，得到了全国高校的积极响应，专业建设、课程教学、人才培养模式等逐渐成为集中焦点和新发展主题。</w:t>
      </w:r>
      <w:r>
        <w:rPr>
          <w:rFonts w:ascii="仿宋" w:eastAsia="仿宋" w:hAnsi="仿宋" w:hint="eastAsia"/>
          <w:sz w:val="24"/>
        </w:rPr>
        <w:t>MOOC</w:t>
      </w:r>
      <w:r>
        <w:rPr>
          <w:rFonts w:ascii="仿宋" w:eastAsia="仿宋" w:hAnsi="仿宋" w:hint="eastAsia"/>
          <w:sz w:val="24"/>
        </w:rPr>
        <w:t>教学对新工科建设的促进作用，正在形成多方位的有力支撑。</w:t>
      </w:r>
    </w:p>
    <w:p w:rsidR="00504155" w:rsidRDefault="00783FCE" w:rsidP="004E3CC4">
      <w:pPr>
        <w:spacing w:beforeLines="50" w:before="156" w:afterLines="50" w:after="156" w:line="36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MOOC</w:t>
      </w:r>
      <w:r>
        <w:rPr>
          <w:rFonts w:ascii="仿宋" w:eastAsia="仿宋" w:hAnsi="仿宋" w:hint="eastAsia"/>
          <w:sz w:val="24"/>
        </w:rPr>
        <w:t>教学与新工科建设已成为我国高等教育教学改革、促进公平和产学合作协同育人的重要举措，正在引发全社会的广泛关注、凝聚起全社会的最大共识和汇聚起全社会的磅礴力量。</w:t>
      </w:r>
    </w:p>
    <w:p w:rsidR="00504155" w:rsidRDefault="00783FCE">
      <w:pPr>
        <w:spacing w:line="36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C</w:t>
      </w:r>
      <w:r>
        <w:rPr>
          <w:rFonts w:ascii="仿宋" w:eastAsia="仿宋" w:hAnsi="仿宋" w:hint="eastAsia"/>
          <w:sz w:val="24"/>
        </w:rPr>
        <w:t>MOOC</w:t>
      </w:r>
      <w:r>
        <w:rPr>
          <w:rFonts w:ascii="仿宋" w:eastAsia="仿宋" w:hAnsi="仿宋" w:hint="eastAsia"/>
          <w:sz w:val="24"/>
        </w:rPr>
        <w:t>联盟山东省工作委员会（简称山东</w:t>
      </w:r>
      <w:r>
        <w:rPr>
          <w:rFonts w:ascii="仿宋" w:eastAsia="仿宋" w:hAnsi="仿宋" w:hint="eastAsia"/>
          <w:sz w:val="24"/>
        </w:rPr>
        <w:t>MOOC</w:t>
      </w:r>
      <w:r>
        <w:rPr>
          <w:rFonts w:ascii="仿宋" w:eastAsia="仿宋" w:hAnsi="仿宋" w:hint="eastAsia"/>
          <w:sz w:val="24"/>
        </w:rPr>
        <w:t>工委会）</w:t>
      </w:r>
      <w:r>
        <w:rPr>
          <w:rFonts w:ascii="仿宋" w:eastAsia="仿宋" w:hAnsi="仿宋" w:hint="eastAsia"/>
          <w:sz w:val="24"/>
        </w:rPr>
        <w:t>与</w:t>
      </w:r>
      <w:r>
        <w:rPr>
          <w:rFonts w:ascii="仿宋" w:eastAsia="仿宋" w:hAnsi="仿宋" w:hint="eastAsia"/>
          <w:sz w:val="24"/>
        </w:rPr>
        <w:t>威海培训中心</w:t>
      </w:r>
      <w:r>
        <w:rPr>
          <w:rFonts w:ascii="仿宋" w:eastAsia="仿宋" w:hAnsi="仿宋" w:hint="eastAsia"/>
          <w:sz w:val="24"/>
        </w:rPr>
        <w:t>联合辽宁、山西、河南、河北、安徽、陕西和重庆市</w:t>
      </w:r>
      <w:r>
        <w:rPr>
          <w:rFonts w:ascii="仿宋" w:eastAsia="仿宋" w:hAnsi="仿宋" w:hint="eastAsia"/>
          <w:sz w:val="24"/>
        </w:rPr>
        <w:t>MOOC</w:t>
      </w:r>
      <w:r>
        <w:rPr>
          <w:rFonts w:ascii="仿宋" w:eastAsia="仿宋" w:hAnsi="仿宋" w:hint="eastAsia"/>
          <w:sz w:val="24"/>
        </w:rPr>
        <w:t>工委会，决定共同举办</w:t>
      </w:r>
      <w:r>
        <w:rPr>
          <w:rFonts w:ascii="仿宋" w:eastAsia="仿宋" w:hAnsi="仿宋" w:hint="eastAsia"/>
          <w:sz w:val="24"/>
        </w:rPr>
        <w:t>2018</w:t>
      </w: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 w:hint="eastAsia"/>
          <w:sz w:val="24"/>
        </w:rPr>
        <w:t>MOOC</w:t>
      </w:r>
      <w:r>
        <w:rPr>
          <w:rFonts w:ascii="仿宋" w:eastAsia="仿宋" w:hAnsi="仿宋" w:hint="eastAsia"/>
          <w:sz w:val="24"/>
        </w:rPr>
        <w:t>教学与新工科建设发展研讨会</w:t>
      </w:r>
      <w:r>
        <w:rPr>
          <w:rFonts w:ascii="仿宋" w:eastAsia="仿宋" w:hAnsi="仿宋" w:hint="eastAsia"/>
          <w:sz w:val="24"/>
        </w:rPr>
        <w:t>。</w:t>
      </w:r>
      <w:r>
        <w:rPr>
          <w:rFonts w:ascii="仿宋" w:eastAsia="仿宋" w:hAnsi="仿宋" w:hint="eastAsia"/>
          <w:sz w:val="24"/>
        </w:rPr>
        <w:t>研讨会</w:t>
      </w:r>
      <w:r>
        <w:rPr>
          <w:rFonts w:ascii="仿宋" w:eastAsia="仿宋" w:hAnsi="仿宋" w:hint="eastAsia"/>
          <w:sz w:val="24"/>
        </w:rPr>
        <w:t>定于</w:t>
      </w:r>
      <w:r>
        <w:rPr>
          <w:rFonts w:ascii="仿宋" w:eastAsia="仿宋" w:hAnsi="仿宋"/>
          <w:sz w:val="24"/>
        </w:rPr>
        <w:t>201</w:t>
      </w:r>
      <w:r>
        <w:rPr>
          <w:rFonts w:ascii="仿宋" w:eastAsia="仿宋" w:hAnsi="仿宋" w:hint="eastAsia"/>
          <w:sz w:val="24"/>
        </w:rPr>
        <w:t>8</w:t>
      </w: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 w:hint="eastAsia"/>
          <w:sz w:val="24"/>
        </w:rPr>
        <w:t>日</w:t>
      </w:r>
      <w:r>
        <w:rPr>
          <w:rFonts w:ascii="仿宋" w:eastAsia="仿宋" w:hAnsi="仿宋" w:hint="eastAsia"/>
          <w:sz w:val="24"/>
        </w:rPr>
        <w:t>(</w:t>
      </w:r>
      <w:r>
        <w:rPr>
          <w:rFonts w:ascii="仿宋" w:eastAsia="仿宋" w:hAnsi="仿宋" w:hint="eastAsia"/>
          <w:sz w:val="24"/>
        </w:rPr>
        <w:t>周五</w:t>
      </w:r>
      <w:r>
        <w:rPr>
          <w:rFonts w:ascii="仿宋" w:eastAsia="仿宋" w:hAnsi="仿宋" w:hint="eastAsia"/>
          <w:sz w:val="24"/>
        </w:rPr>
        <w:t>)</w:t>
      </w:r>
      <w:r>
        <w:rPr>
          <w:rFonts w:ascii="仿宋" w:eastAsia="仿宋" w:hAnsi="仿宋" w:hint="eastAsia"/>
          <w:sz w:val="24"/>
        </w:rPr>
        <w:t>——</w:t>
      </w:r>
      <w:r>
        <w:rPr>
          <w:rFonts w:ascii="仿宋" w:eastAsia="仿宋" w:hAnsi="仿宋" w:hint="eastAsia"/>
          <w:sz w:val="24"/>
        </w:rPr>
        <w:t>3</w:t>
      </w:r>
      <w:r>
        <w:rPr>
          <w:rFonts w:ascii="仿宋" w:eastAsia="仿宋" w:hAnsi="仿宋" w:hint="eastAsia"/>
          <w:sz w:val="24"/>
        </w:rPr>
        <w:t>日</w:t>
      </w:r>
      <w:r>
        <w:rPr>
          <w:rFonts w:ascii="仿宋" w:eastAsia="仿宋" w:hAnsi="仿宋" w:hint="eastAsia"/>
          <w:sz w:val="24"/>
        </w:rPr>
        <w:t>(</w:t>
      </w:r>
      <w:r>
        <w:rPr>
          <w:rFonts w:ascii="仿宋" w:eastAsia="仿宋" w:hAnsi="仿宋" w:hint="eastAsia"/>
          <w:sz w:val="24"/>
        </w:rPr>
        <w:t>周六</w:t>
      </w:r>
      <w:r>
        <w:rPr>
          <w:rFonts w:ascii="仿宋" w:eastAsia="仿宋" w:hAnsi="仿宋" w:hint="eastAsia"/>
          <w:sz w:val="24"/>
        </w:rPr>
        <w:t>)</w:t>
      </w:r>
      <w:r>
        <w:rPr>
          <w:rFonts w:ascii="仿宋" w:eastAsia="仿宋" w:hAnsi="仿宋" w:hint="eastAsia"/>
          <w:sz w:val="24"/>
        </w:rPr>
        <w:t>在山东</w:t>
      </w:r>
      <w:r>
        <w:rPr>
          <w:rFonts w:ascii="仿宋" w:eastAsia="仿宋" w:hAnsi="仿宋" w:hint="eastAsia"/>
          <w:sz w:val="24"/>
        </w:rPr>
        <w:t>省济南</w:t>
      </w:r>
      <w:r>
        <w:rPr>
          <w:rFonts w:ascii="仿宋" w:eastAsia="仿宋" w:hAnsi="仿宋" w:hint="eastAsia"/>
          <w:sz w:val="24"/>
        </w:rPr>
        <w:t>市</w:t>
      </w:r>
      <w:r>
        <w:rPr>
          <w:rFonts w:ascii="仿宋" w:eastAsia="仿宋" w:hAnsi="仿宋" w:hint="eastAsia"/>
          <w:sz w:val="24"/>
        </w:rPr>
        <w:t>召开</w:t>
      </w:r>
      <w:r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 w:hint="eastAsia"/>
          <w:sz w:val="24"/>
        </w:rPr>
        <w:t>由济南大学承办</w:t>
      </w:r>
      <w:r>
        <w:rPr>
          <w:rFonts w:ascii="仿宋" w:eastAsia="仿宋" w:hAnsi="仿宋" w:hint="eastAsia"/>
          <w:sz w:val="24"/>
        </w:rPr>
        <w:t>。</w:t>
      </w:r>
    </w:p>
    <w:bookmarkEnd w:id="4"/>
    <w:p w:rsidR="00504155" w:rsidRDefault="00783FCE" w:rsidP="004E3CC4">
      <w:pPr>
        <w:spacing w:beforeLines="50" w:before="156" w:afterLines="50" w:after="156" w:line="36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</w:t>
      </w:r>
      <w:r>
        <w:rPr>
          <w:rFonts w:ascii="仿宋" w:eastAsia="仿宋" w:hAnsi="仿宋" w:hint="eastAsia"/>
          <w:sz w:val="24"/>
        </w:rPr>
        <w:t>次</w:t>
      </w:r>
      <w:r>
        <w:rPr>
          <w:rFonts w:ascii="仿宋" w:eastAsia="仿宋" w:hAnsi="仿宋" w:hint="eastAsia"/>
          <w:sz w:val="24"/>
        </w:rPr>
        <w:t>研讨</w:t>
      </w:r>
      <w:r>
        <w:rPr>
          <w:rFonts w:ascii="仿宋" w:eastAsia="仿宋" w:hAnsi="仿宋" w:hint="eastAsia"/>
          <w:sz w:val="24"/>
        </w:rPr>
        <w:t>会结合</w:t>
      </w:r>
      <w:r>
        <w:rPr>
          <w:rFonts w:ascii="仿宋" w:eastAsia="仿宋" w:hAnsi="仿宋" w:hint="eastAsia"/>
          <w:sz w:val="24"/>
        </w:rPr>
        <w:t>MOOC</w:t>
      </w:r>
      <w:r>
        <w:rPr>
          <w:rFonts w:ascii="仿宋" w:eastAsia="仿宋" w:hAnsi="仿宋" w:hint="eastAsia"/>
          <w:sz w:val="24"/>
        </w:rPr>
        <w:t>教学的最新发展和新工科建设的最新成就，将着重针对新工科建设的最新动向、举措、实施路线、关键核心与重点问题、产学合作协同育人方式方法等进行研讨，贡献智慧；对</w:t>
      </w:r>
      <w:proofErr w:type="spellStart"/>
      <w:r>
        <w:rPr>
          <w:rFonts w:ascii="仿宋" w:eastAsia="仿宋" w:hAnsi="仿宋" w:hint="eastAsia"/>
          <w:sz w:val="24"/>
        </w:rPr>
        <w:t>MOOC</w:t>
      </w:r>
      <w:proofErr w:type="spellEnd"/>
      <w:r>
        <w:rPr>
          <w:rFonts w:ascii="仿宋" w:eastAsia="仿宋" w:hAnsi="仿宋" w:hint="eastAsia"/>
          <w:sz w:val="24"/>
        </w:rPr>
        <w:t>教学“落地”后遇到的难点重点等内容进行深度交流，开出良方；对新工科时代特色</w:t>
      </w:r>
      <w:r>
        <w:rPr>
          <w:rFonts w:ascii="仿宋" w:eastAsia="仿宋" w:hAnsi="仿宋" w:hint="eastAsia"/>
          <w:sz w:val="24"/>
        </w:rPr>
        <w:t>MOOC</w:t>
      </w:r>
      <w:r>
        <w:rPr>
          <w:rFonts w:ascii="仿宋" w:eastAsia="仿宋" w:hAnsi="仿宋" w:hint="eastAsia"/>
          <w:sz w:val="24"/>
        </w:rPr>
        <w:t>建设与信息化教学进行论剑，给出良策，进一步将</w:t>
      </w:r>
      <w:r>
        <w:rPr>
          <w:rFonts w:ascii="仿宋" w:eastAsia="仿宋" w:hAnsi="仿宋" w:hint="eastAsia"/>
          <w:sz w:val="24"/>
        </w:rPr>
        <w:t>MOOC</w:t>
      </w:r>
      <w:r>
        <w:rPr>
          <w:rFonts w:ascii="仿宋" w:eastAsia="仿宋" w:hAnsi="仿宋" w:hint="eastAsia"/>
          <w:sz w:val="24"/>
        </w:rPr>
        <w:t>教育教学引向深处。</w:t>
      </w:r>
    </w:p>
    <w:p w:rsidR="00504155" w:rsidRDefault="00783FCE" w:rsidP="004E3CC4">
      <w:pPr>
        <w:spacing w:afterLines="50" w:after="156" w:line="36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研讨会邀请到</w:t>
      </w:r>
      <w:r>
        <w:rPr>
          <w:rFonts w:ascii="仿宋" w:eastAsia="仿宋" w:hAnsi="仿宋" w:hint="eastAsia"/>
          <w:sz w:val="24"/>
        </w:rPr>
        <w:t>CMOOC</w:t>
      </w:r>
      <w:r>
        <w:rPr>
          <w:rFonts w:ascii="仿宋" w:eastAsia="仿宋" w:hAnsi="仿宋" w:hint="eastAsia"/>
          <w:sz w:val="24"/>
        </w:rPr>
        <w:t>联盟负责人、“信息技术新工科产学研联盟”负责人、国家知名企业负责人等进行新工科建设的研讨，为与会人员分享国家和地方新工科建设最新进展和趋势动向，并进行现场</w:t>
      </w:r>
      <w:r>
        <w:rPr>
          <w:rFonts w:ascii="仿宋" w:eastAsia="仿宋" w:hAnsi="仿宋" w:hint="eastAsia"/>
          <w:sz w:val="24"/>
        </w:rPr>
        <w:t>交流；邀请到</w:t>
      </w:r>
      <w:r>
        <w:rPr>
          <w:rFonts w:ascii="仿宋" w:eastAsia="仿宋" w:hAnsi="仿宋" w:hint="eastAsia"/>
          <w:sz w:val="24"/>
        </w:rPr>
        <w:t>国家</w:t>
      </w:r>
      <w:r>
        <w:rPr>
          <w:rFonts w:ascii="仿宋" w:eastAsia="仿宋" w:hAnsi="仿宋" w:hint="eastAsia"/>
          <w:sz w:val="24"/>
        </w:rPr>
        <w:t>MOOC</w:t>
      </w:r>
      <w:r>
        <w:rPr>
          <w:rFonts w:ascii="仿宋" w:eastAsia="仿宋" w:hAnsi="仿宋" w:hint="eastAsia"/>
          <w:sz w:val="24"/>
        </w:rPr>
        <w:t>建设与应用的国际专家、顶级专家、资深专家、一线专家进行现场讲授、演示、研讨，</w:t>
      </w:r>
      <w:r>
        <w:rPr>
          <w:rFonts w:ascii="仿宋" w:eastAsia="仿宋" w:hAnsi="仿宋" w:hint="eastAsia"/>
          <w:sz w:val="24"/>
        </w:rPr>
        <w:t>通过“报告</w:t>
      </w:r>
      <w:r>
        <w:rPr>
          <w:rFonts w:ascii="仿宋" w:eastAsia="仿宋" w:hAnsi="仿宋" w:hint="eastAsia"/>
          <w:sz w:val="24"/>
        </w:rPr>
        <w:t>+</w:t>
      </w:r>
      <w:r>
        <w:rPr>
          <w:rFonts w:ascii="仿宋" w:eastAsia="仿宋" w:hAnsi="仿宋" w:hint="eastAsia"/>
          <w:sz w:val="24"/>
        </w:rPr>
        <w:t>现场演示</w:t>
      </w:r>
      <w:r>
        <w:rPr>
          <w:rFonts w:ascii="仿宋" w:eastAsia="仿宋" w:hAnsi="仿宋" w:hint="eastAsia"/>
          <w:sz w:val="24"/>
        </w:rPr>
        <w:t>+</w:t>
      </w:r>
      <w:r>
        <w:rPr>
          <w:rFonts w:ascii="仿宋" w:eastAsia="仿宋" w:hAnsi="仿宋" w:hint="eastAsia"/>
          <w:sz w:val="24"/>
        </w:rPr>
        <w:t>访谈</w:t>
      </w:r>
      <w:r>
        <w:rPr>
          <w:rFonts w:ascii="仿宋" w:eastAsia="仿宋" w:hAnsi="仿宋" w:hint="eastAsia"/>
          <w:sz w:val="24"/>
        </w:rPr>
        <w:t>+</w:t>
      </w:r>
      <w:r>
        <w:rPr>
          <w:rFonts w:ascii="仿宋" w:eastAsia="仿宋" w:hAnsi="仿宋" w:hint="eastAsia"/>
          <w:sz w:val="24"/>
        </w:rPr>
        <w:t>论坛”等多种</w:t>
      </w:r>
      <w:r>
        <w:rPr>
          <w:rFonts w:ascii="仿宋" w:eastAsia="仿宋" w:hAnsi="仿宋" w:hint="eastAsia"/>
          <w:sz w:val="24"/>
        </w:rPr>
        <w:t>交流</w:t>
      </w:r>
      <w:r>
        <w:rPr>
          <w:rFonts w:ascii="仿宋" w:eastAsia="仿宋" w:hAnsi="仿宋" w:hint="eastAsia"/>
          <w:sz w:val="24"/>
        </w:rPr>
        <w:t>形式，进行</w:t>
      </w:r>
      <w:r>
        <w:rPr>
          <w:rFonts w:ascii="仿宋" w:eastAsia="仿宋" w:hAnsi="仿宋" w:hint="eastAsia"/>
          <w:sz w:val="24"/>
        </w:rPr>
        <w:t>MOOC</w:t>
      </w:r>
      <w:r>
        <w:rPr>
          <w:rFonts w:ascii="仿宋" w:eastAsia="仿宋" w:hAnsi="仿宋" w:hint="eastAsia"/>
          <w:sz w:val="24"/>
        </w:rPr>
        <w:t>教学与课堂的深度融合、新工科特色</w:t>
      </w:r>
      <w:r>
        <w:rPr>
          <w:rFonts w:ascii="仿宋" w:eastAsia="仿宋" w:hAnsi="仿宋" w:hint="eastAsia"/>
          <w:sz w:val="24"/>
        </w:rPr>
        <w:t>MOOC</w:t>
      </w:r>
      <w:r>
        <w:rPr>
          <w:rFonts w:ascii="仿宋" w:eastAsia="仿宋" w:hAnsi="仿宋" w:hint="eastAsia"/>
          <w:sz w:val="24"/>
        </w:rPr>
        <w:t>建设与应用的集中研讨，为与会人员分享“互联网</w:t>
      </w:r>
      <w:r>
        <w:rPr>
          <w:rFonts w:ascii="仿宋" w:eastAsia="仿宋" w:hAnsi="仿宋" w:hint="eastAsia"/>
          <w:sz w:val="24"/>
        </w:rPr>
        <w:t>+</w:t>
      </w:r>
      <w:r>
        <w:rPr>
          <w:rFonts w:ascii="仿宋" w:eastAsia="仿宋" w:hAnsi="仿宋" w:hint="eastAsia"/>
          <w:sz w:val="24"/>
        </w:rPr>
        <w:t>”时代和新工科时代</w:t>
      </w:r>
      <w:r>
        <w:rPr>
          <w:rFonts w:ascii="仿宋" w:eastAsia="仿宋" w:hAnsi="仿宋" w:hint="eastAsia"/>
          <w:sz w:val="24"/>
        </w:rPr>
        <w:t>MOOC</w:t>
      </w:r>
      <w:r>
        <w:rPr>
          <w:rFonts w:ascii="仿宋" w:eastAsia="仿宋" w:hAnsi="仿宋" w:hint="eastAsia"/>
          <w:sz w:val="24"/>
        </w:rPr>
        <w:t>教学最新收获。</w:t>
      </w:r>
    </w:p>
    <w:p w:rsidR="00504155" w:rsidRDefault="00783FCE">
      <w:pPr>
        <w:spacing w:line="36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本次研讨会主要邀请有关人员围绕三个议题进行深度研讨和交流：</w:t>
      </w:r>
    </w:p>
    <w:p w:rsidR="00504155" w:rsidRDefault="00783FCE">
      <w:pPr>
        <w:numPr>
          <w:ilvl w:val="0"/>
          <w:numId w:val="1"/>
        </w:numPr>
        <w:spacing w:line="36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邀请各地高校领导、部处院系教研室领导、学科和专业负责人、企业负责人参加，着重研讨在国家新工科建设进入加速期的大环境下，各地方如何根据实际进行因应，如何抓住建设与应用发展主脉络；</w:t>
      </w:r>
    </w:p>
    <w:p w:rsidR="00504155" w:rsidRDefault="00783FCE">
      <w:pPr>
        <w:numPr>
          <w:ilvl w:val="0"/>
          <w:numId w:val="1"/>
        </w:numPr>
        <w:spacing w:line="36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邀请各地高校</w:t>
      </w:r>
      <w:r>
        <w:rPr>
          <w:rFonts w:ascii="仿宋" w:eastAsia="仿宋" w:hAnsi="仿宋" w:hint="eastAsia"/>
          <w:sz w:val="24"/>
        </w:rPr>
        <w:t>MOOC</w:t>
      </w:r>
      <w:r>
        <w:rPr>
          <w:rFonts w:ascii="仿宋" w:eastAsia="仿宋" w:hAnsi="仿宋" w:hint="eastAsia"/>
          <w:sz w:val="24"/>
        </w:rPr>
        <w:t>教学教师和信息化建设教师参加，着重研讨进入新工科时代，专业建设、</w:t>
      </w:r>
      <w:r>
        <w:rPr>
          <w:rFonts w:ascii="仿宋" w:eastAsia="仿宋" w:hAnsi="仿宋" w:hint="eastAsia"/>
          <w:sz w:val="24"/>
        </w:rPr>
        <w:t>MOOC</w:t>
      </w:r>
      <w:r>
        <w:rPr>
          <w:rFonts w:ascii="仿宋" w:eastAsia="仿宋" w:hAnsi="仿宋" w:hint="eastAsia"/>
          <w:sz w:val="24"/>
        </w:rPr>
        <w:t>与信息化教学如何深度融入课堂；</w:t>
      </w:r>
    </w:p>
    <w:p w:rsidR="00504155" w:rsidRDefault="00783FCE">
      <w:pPr>
        <w:numPr>
          <w:ilvl w:val="0"/>
          <w:numId w:val="1"/>
        </w:numPr>
        <w:spacing w:line="36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邀请新工科类课程建设教师与</w:t>
      </w:r>
      <w:r>
        <w:rPr>
          <w:rFonts w:ascii="仿宋" w:eastAsia="仿宋" w:hAnsi="仿宋" w:hint="eastAsia"/>
          <w:sz w:val="24"/>
        </w:rPr>
        <w:t>MOOC</w:t>
      </w:r>
      <w:r>
        <w:rPr>
          <w:rFonts w:ascii="仿宋" w:eastAsia="仿宋" w:hAnsi="仿宋" w:hint="eastAsia"/>
          <w:sz w:val="24"/>
        </w:rPr>
        <w:t>教学教师参加，着重研讨如何破解新工科特色</w:t>
      </w:r>
      <w:r>
        <w:rPr>
          <w:rFonts w:ascii="仿宋" w:eastAsia="仿宋" w:hAnsi="仿宋" w:hint="eastAsia"/>
          <w:sz w:val="24"/>
        </w:rPr>
        <w:t>MOOC</w:t>
      </w:r>
      <w:r>
        <w:rPr>
          <w:rFonts w:ascii="仿宋" w:eastAsia="仿宋" w:hAnsi="仿宋" w:hint="eastAsia"/>
          <w:sz w:val="24"/>
        </w:rPr>
        <w:t>课程（物联网、大数据、云计算、软件工程等）建设与教学的</w:t>
      </w:r>
      <w:r>
        <w:rPr>
          <w:rFonts w:ascii="仿宋" w:eastAsia="仿宋" w:hAnsi="仿宋" w:hint="eastAsia"/>
          <w:sz w:val="24"/>
        </w:rPr>
        <w:lastRenderedPageBreak/>
        <w:t>难题。</w:t>
      </w:r>
    </w:p>
    <w:p w:rsidR="00504155" w:rsidRDefault="00783FCE" w:rsidP="004E3CC4">
      <w:pPr>
        <w:spacing w:beforeLines="50" w:before="156" w:afterLines="50" w:after="156" w:line="360" w:lineRule="exact"/>
        <w:ind w:firstLineChars="200" w:firstLine="480"/>
        <w:jc w:val="left"/>
        <w:rPr>
          <w:rFonts w:ascii="仿宋" w:eastAsia="仿宋" w:hAnsi="仿宋"/>
          <w:sz w:val="24"/>
        </w:rPr>
      </w:pPr>
      <w:proofErr w:type="gramStart"/>
      <w:r>
        <w:rPr>
          <w:rFonts w:ascii="仿宋" w:eastAsia="仿宋" w:hAnsi="仿宋" w:hint="eastAsia"/>
          <w:sz w:val="24"/>
        </w:rPr>
        <w:t>请</w:t>
      </w:r>
      <w:r>
        <w:rPr>
          <w:rFonts w:ascii="仿宋" w:eastAsia="仿宋" w:hAnsi="仿宋" w:hint="eastAsia"/>
          <w:sz w:val="24"/>
        </w:rPr>
        <w:t>包括</w:t>
      </w:r>
      <w:proofErr w:type="gramEnd"/>
      <w:r>
        <w:rPr>
          <w:rFonts w:ascii="仿宋" w:eastAsia="仿宋" w:hAnsi="仿宋" w:hint="eastAsia"/>
          <w:sz w:val="24"/>
        </w:rPr>
        <w:t>山东省、</w:t>
      </w:r>
      <w:r>
        <w:rPr>
          <w:rFonts w:ascii="仿宋" w:eastAsia="仿宋" w:hAnsi="仿宋" w:hint="eastAsia"/>
          <w:sz w:val="24"/>
        </w:rPr>
        <w:t>辽宁省、山西省、河南省、河北省、安徽省、陕西省、重庆</w:t>
      </w:r>
      <w:r>
        <w:rPr>
          <w:rFonts w:ascii="仿宋" w:eastAsia="仿宋" w:hAnsi="仿宋" w:hint="eastAsia"/>
          <w:sz w:val="24"/>
        </w:rPr>
        <w:t>市</w:t>
      </w:r>
      <w:r>
        <w:rPr>
          <w:rFonts w:ascii="仿宋" w:eastAsia="仿宋" w:hAnsi="仿宋" w:hint="eastAsia"/>
          <w:sz w:val="24"/>
        </w:rPr>
        <w:t>MOOC</w:t>
      </w:r>
      <w:r>
        <w:rPr>
          <w:rFonts w:ascii="仿宋" w:eastAsia="仿宋" w:hAnsi="仿宋" w:hint="eastAsia"/>
          <w:sz w:val="24"/>
        </w:rPr>
        <w:t>工委会</w:t>
      </w:r>
      <w:r>
        <w:rPr>
          <w:rFonts w:ascii="仿宋" w:eastAsia="仿宋" w:hAnsi="仿宋" w:hint="eastAsia"/>
          <w:sz w:val="24"/>
        </w:rPr>
        <w:t>在内的</w:t>
      </w:r>
      <w:r>
        <w:rPr>
          <w:rFonts w:ascii="仿宋" w:eastAsia="仿宋" w:hAnsi="仿宋" w:hint="eastAsia"/>
          <w:sz w:val="24"/>
        </w:rPr>
        <w:t>CMOOC</w:t>
      </w:r>
      <w:r>
        <w:rPr>
          <w:rFonts w:ascii="仿宋" w:eastAsia="仿宋" w:hAnsi="仿宋" w:hint="eastAsia"/>
          <w:sz w:val="24"/>
        </w:rPr>
        <w:t>联盟所有成员单位高校</w:t>
      </w:r>
      <w:r>
        <w:rPr>
          <w:rFonts w:ascii="仿宋" w:eastAsia="仿宋" w:hAnsi="仿宋" w:hint="eastAsia"/>
          <w:sz w:val="24"/>
        </w:rPr>
        <w:t>务必派教师参加！</w:t>
      </w:r>
    </w:p>
    <w:p w:rsidR="00504155" w:rsidRDefault="00783FCE" w:rsidP="004E3CC4">
      <w:pPr>
        <w:spacing w:beforeLines="50" w:before="156" w:afterLines="50" w:after="156" w:line="36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诚挚欢迎祖国各地的高校教师参加！携手</w:t>
      </w:r>
      <w:r>
        <w:rPr>
          <w:rFonts w:ascii="仿宋" w:eastAsia="仿宋" w:hAnsi="仿宋" w:hint="eastAsia"/>
          <w:sz w:val="24"/>
        </w:rPr>
        <w:t>共同</w:t>
      </w:r>
      <w:r>
        <w:rPr>
          <w:rFonts w:ascii="仿宋" w:eastAsia="仿宋" w:hAnsi="仿宋" w:hint="eastAsia"/>
          <w:sz w:val="24"/>
        </w:rPr>
        <w:t>欢聚</w:t>
      </w:r>
      <w:r>
        <w:rPr>
          <w:rFonts w:ascii="仿宋" w:eastAsia="仿宋" w:hAnsi="仿宋" w:hint="eastAsia"/>
          <w:sz w:val="24"/>
        </w:rPr>
        <w:t>MOOC</w:t>
      </w:r>
      <w:r>
        <w:rPr>
          <w:rFonts w:ascii="仿宋" w:eastAsia="仿宋" w:hAnsi="仿宋" w:hint="eastAsia"/>
          <w:sz w:val="24"/>
        </w:rPr>
        <w:t>教学</w:t>
      </w:r>
      <w:r>
        <w:rPr>
          <w:rFonts w:ascii="仿宋" w:eastAsia="仿宋" w:hAnsi="仿宋" w:hint="eastAsia"/>
          <w:sz w:val="24"/>
        </w:rPr>
        <w:t>与新工科建设发展</w:t>
      </w:r>
      <w:r>
        <w:rPr>
          <w:rFonts w:ascii="仿宋" w:eastAsia="仿宋" w:hAnsi="仿宋" w:hint="eastAsia"/>
          <w:sz w:val="24"/>
        </w:rPr>
        <w:t>研讨会盛宴</w:t>
      </w:r>
      <w:r>
        <w:rPr>
          <w:rFonts w:ascii="仿宋" w:eastAsia="仿宋" w:hAnsi="仿宋" w:hint="eastAsia"/>
          <w:sz w:val="24"/>
        </w:rPr>
        <w:t>！</w:t>
      </w:r>
    </w:p>
    <w:p w:rsidR="00504155" w:rsidRDefault="00783FCE" w:rsidP="004E3CC4">
      <w:pPr>
        <w:spacing w:beforeLines="50" w:before="156" w:line="400" w:lineRule="exact"/>
        <w:ind w:firstLineChars="200" w:firstLine="482"/>
        <w:jc w:val="left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会议具体安排如下：</w:t>
      </w:r>
    </w:p>
    <w:p w:rsidR="00504155" w:rsidRDefault="00783FCE">
      <w:pPr>
        <w:spacing w:line="360" w:lineRule="exact"/>
        <w:ind w:leftChars="200" w:left="42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（</w:t>
      </w:r>
      <w:r>
        <w:rPr>
          <w:rFonts w:ascii="仿宋" w:eastAsia="仿宋" w:hAnsi="仿宋" w:hint="eastAsia"/>
          <w:b/>
          <w:bCs/>
          <w:sz w:val="24"/>
        </w:rPr>
        <w:t>1</w:t>
      </w:r>
      <w:r>
        <w:rPr>
          <w:rFonts w:ascii="仿宋" w:eastAsia="仿宋" w:hAnsi="仿宋" w:hint="eastAsia"/>
          <w:b/>
          <w:bCs/>
          <w:sz w:val="24"/>
        </w:rPr>
        <w:t>）报到时间：</w:t>
      </w:r>
      <w:r>
        <w:rPr>
          <w:rFonts w:ascii="仿宋" w:eastAsia="仿宋" w:hAnsi="仿宋" w:cs="宋体" w:hint="eastAsia"/>
          <w:kern w:val="0"/>
          <w:sz w:val="24"/>
        </w:rPr>
        <w:t>请参会人员</w:t>
      </w:r>
      <w:r>
        <w:rPr>
          <w:rFonts w:ascii="仿宋" w:eastAsia="仿宋" w:hAnsi="仿宋" w:cs="宋体" w:hint="eastAsia"/>
          <w:b/>
          <w:bCs/>
          <w:kern w:val="0"/>
          <w:sz w:val="24"/>
        </w:rPr>
        <w:t>在</w:t>
      </w:r>
      <w:r>
        <w:rPr>
          <w:rFonts w:ascii="仿宋" w:eastAsia="仿宋" w:hAnsi="仿宋" w:cs="宋体" w:hint="eastAsia"/>
          <w:b/>
          <w:bCs/>
          <w:kern w:val="0"/>
          <w:sz w:val="24"/>
        </w:rPr>
        <w:t>2018</w:t>
      </w:r>
      <w:r>
        <w:rPr>
          <w:rFonts w:ascii="仿宋" w:eastAsia="仿宋" w:hAnsi="仿宋" w:cs="宋体" w:hint="eastAsia"/>
          <w:b/>
          <w:bCs/>
          <w:kern w:val="0"/>
          <w:sz w:val="24"/>
        </w:rPr>
        <w:t>年</w:t>
      </w:r>
      <w:r>
        <w:rPr>
          <w:rFonts w:ascii="仿宋" w:eastAsia="仿宋" w:hAnsi="仿宋" w:cs="宋体" w:hint="eastAsia"/>
          <w:b/>
          <w:bCs/>
          <w:kern w:val="0"/>
          <w:sz w:val="24"/>
        </w:rPr>
        <w:t>2</w:t>
      </w:r>
      <w:r>
        <w:rPr>
          <w:rFonts w:ascii="仿宋" w:eastAsia="仿宋" w:hAnsi="仿宋" w:cs="宋体" w:hint="eastAsia"/>
          <w:b/>
          <w:bCs/>
          <w:kern w:val="0"/>
          <w:sz w:val="24"/>
        </w:rPr>
        <w:t>月</w:t>
      </w:r>
      <w:r>
        <w:rPr>
          <w:rFonts w:ascii="仿宋" w:eastAsia="仿宋" w:hAnsi="仿宋" w:cs="宋体" w:hint="eastAsia"/>
          <w:b/>
          <w:bCs/>
          <w:kern w:val="0"/>
          <w:sz w:val="24"/>
        </w:rPr>
        <w:t>1</w:t>
      </w:r>
      <w:r>
        <w:rPr>
          <w:rFonts w:ascii="仿宋" w:eastAsia="仿宋" w:hAnsi="仿宋" w:cs="宋体" w:hint="eastAsia"/>
          <w:b/>
          <w:bCs/>
          <w:kern w:val="0"/>
          <w:sz w:val="24"/>
        </w:rPr>
        <w:t>日（周四）完成报到</w:t>
      </w:r>
      <w:r>
        <w:rPr>
          <w:rFonts w:ascii="仿宋" w:eastAsia="仿宋" w:hAnsi="仿宋" w:cs="宋体" w:hint="eastAsia"/>
          <w:kern w:val="0"/>
          <w:sz w:val="24"/>
        </w:rPr>
        <w:t>，会务组从早</w:t>
      </w:r>
      <w:r>
        <w:rPr>
          <w:rFonts w:ascii="仿宋" w:eastAsia="仿宋" w:hAnsi="仿宋" w:cs="宋体" w:hint="eastAsia"/>
          <w:kern w:val="0"/>
          <w:sz w:val="24"/>
        </w:rPr>
        <w:t>8:30</w:t>
      </w:r>
      <w:r>
        <w:rPr>
          <w:rFonts w:ascii="仿宋" w:eastAsia="仿宋" w:hAnsi="仿宋" w:cs="宋体" w:hint="eastAsia"/>
          <w:kern w:val="0"/>
          <w:sz w:val="24"/>
        </w:rPr>
        <w:t>—</w:t>
      </w:r>
      <w:r>
        <w:rPr>
          <w:rFonts w:ascii="仿宋" w:eastAsia="仿宋" w:hAnsi="仿宋" w:cs="宋体" w:hint="eastAsia"/>
          <w:kern w:val="0"/>
          <w:sz w:val="24"/>
        </w:rPr>
        <w:t>21:00</w:t>
      </w:r>
      <w:r>
        <w:rPr>
          <w:rFonts w:ascii="仿宋" w:eastAsia="仿宋" w:hAnsi="仿宋" w:cs="宋体" w:hint="eastAsia"/>
          <w:kern w:val="0"/>
          <w:sz w:val="24"/>
        </w:rPr>
        <w:t>恭候您的到来</w:t>
      </w:r>
    </w:p>
    <w:p w:rsidR="00504155" w:rsidRDefault="00783FCE">
      <w:pPr>
        <w:spacing w:line="360" w:lineRule="exact"/>
        <w:ind w:leftChars="200" w:left="420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</w:rPr>
        <w:t>（</w:t>
      </w:r>
      <w:r>
        <w:rPr>
          <w:rFonts w:ascii="仿宋" w:eastAsia="仿宋" w:hAnsi="仿宋" w:cs="宋体" w:hint="eastAsia"/>
          <w:b/>
          <w:bCs/>
          <w:kern w:val="0"/>
          <w:sz w:val="24"/>
        </w:rPr>
        <w:t>2</w:t>
      </w:r>
      <w:r>
        <w:rPr>
          <w:rFonts w:ascii="仿宋" w:eastAsia="仿宋" w:hAnsi="仿宋" w:cs="宋体" w:hint="eastAsia"/>
          <w:b/>
          <w:bCs/>
          <w:kern w:val="0"/>
          <w:sz w:val="24"/>
        </w:rPr>
        <w:t>）地点</w:t>
      </w:r>
      <w:r>
        <w:rPr>
          <w:rFonts w:ascii="仿宋" w:eastAsia="仿宋" w:hAnsi="仿宋" w:cs="宋体" w:hint="eastAsia"/>
          <w:kern w:val="0"/>
          <w:sz w:val="24"/>
        </w:rPr>
        <w:t>：</w:t>
      </w:r>
      <w:r>
        <w:rPr>
          <w:rFonts w:ascii="仿宋" w:eastAsia="仿宋" w:hAnsi="仿宋" w:hint="eastAsia"/>
          <w:sz w:val="24"/>
        </w:rPr>
        <w:t>为方便参会，报到、食宿、召开地点均设为</w:t>
      </w:r>
      <w:r>
        <w:rPr>
          <w:rFonts w:ascii="仿宋" w:eastAsia="仿宋" w:hAnsi="仿宋" w:hint="eastAsia"/>
          <w:sz w:val="24"/>
        </w:rPr>
        <w:t>济南市联勤宾馆，如下所示：</w:t>
      </w:r>
    </w:p>
    <w:tbl>
      <w:tblPr>
        <w:tblStyle w:val="a4"/>
        <w:tblW w:w="8522" w:type="dxa"/>
        <w:jc w:val="center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6001"/>
      </w:tblGrid>
      <w:tr w:rsidR="00504155">
        <w:trPr>
          <w:trHeight w:val="289"/>
          <w:jc w:val="center"/>
        </w:trPr>
        <w:tc>
          <w:tcPr>
            <w:tcW w:w="2521" w:type="dxa"/>
            <w:tcBorders>
              <w:tl2br w:val="nil"/>
              <w:tr2bl w:val="nil"/>
            </w:tcBorders>
            <w:shd w:val="clear" w:color="auto" w:fill="CCFF99"/>
          </w:tcPr>
          <w:p w:rsidR="00504155" w:rsidRDefault="00783FC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报到地点</w:t>
            </w:r>
          </w:p>
        </w:tc>
        <w:tc>
          <w:tcPr>
            <w:tcW w:w="600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04155" w:rsidRDefault="00783FCE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联勤宾馆</w:t>
            </w:r>
            <w:r>
              <w:rPr>
                <w:rFonts w:ascii="仿宋" w:eastAsia="仿宋" w:hAnsi="仿宋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山东省济南市市中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区英雄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山路</w:t>
            </w:r>
            <w:r>
              <w:rPr>
                <w:rFonts w:ascii="仿宋" w:eastAsia="仿宋" w:hAnsi="仿宋" w:hint="eastAsia"/>
                <w:sz w:val="24"/>
              </w:rPr>
              <w:t>38</w:t>
            </w:r>
            <w:r>
              <w:rPr>
                <w:rFonts w:ascii="仿宋" w:eastAsia="仿宋" w:hAnsi="仿宋" w:hint="eastAsia"/>
                <w:sz w:val="24"/>
              </w:rPr>
              <w:t>号</w:t>
            </w:r>
            <w:r>
              <w:rPr>
                <w:rFonts w:ascii="仿宋" w:eastAsia="仿宋" w:hAnsi="仿宋"/>
                <w:sz w:val="24"/>
              </w:rPr>
              <w:t>）</w:t>
            </w:r>
          </w:p>
        </w:tc>
      </w:tr>
      <w:tr w:rsidR="00504155">
        <w:trPr>
          <w:trHeight w:val="90"/>
          <w:jc w:val="center"/>
        </w:trPr>
        <w:tc>
          <w:tcPr>
            <w:tcW w:w="2521" w:type="dxa"/>
            <w:tcBorders>
              <w:tl2br w:val="nil"/>
              <w:tr2bl w:val="nil"/>
            </w:tcBorders>
            <w:shd w:val="clear" w:color="auto" w:fill="CCFF99"/>
          </w:tcPr>
          <w:p w:rsidR="00504155" w:rsidRDefault="00783FC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食宿地点</w:t>
            </w:r>
          </w:p>
        </w:tc>
        <w:tc>
          <w:tcPr>
            <w:tcW w:w="6001" w:type="dxa"/>
            <w:vMerge/>
            <w:tcBorders>
              <w:tl2br w:val="nil"/>
              <w:tr2bl w:val="nil"/>
            </w:tcBorders>
            <w:shd w:val="clear" w:color="auto" w:fill="auto"/>
          </w:tcPr>
          <w:p w:rsidR="00504155" w:rsidRDefault="00504155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04155">
        <w:trPr>
          <w:trHeight w:val="90"/>
          <w:jc w:val="center"/>
        </w:trPr>
        <w:tc>
          <w:tcPr>
            <w:tcW w:w="2521" w:type="dxa"/>
            <w:tcBorders>
              <w:tl2br w:val="nil"/>
              <w:tr2bl w:val="nil"/>
            </w:tcBorders>
            <w:shd w:val="clear" w:color="auto" w:fill="CCFF99"/>
          </w:tcPr>
          <w:p w:rsidR="00504155" w:rsidRDefault="00783FC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召开地点</w:t>
            </w:r>
          </w:p>
        </w:tc>
        <w:tc>
          <w:tcPr>
            <w:tcW w:w="6001" w:type="dxa"/>
            <w:vMerge/>
            <w:tcBorders>
              <w:tl2br w:val="nil"/>
              <w:tr2bl w:val="nil"/>
            </w:tcBorders>
            <w:shd w:val="clear" w:color="auto" w:fill="auto"/>
          </w:tcPr>
          <w:p w:rsidR="00504155" w:rsidRDefault="00504155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504155" w:rsidRDefault="00783FCE">
      <w:pPr>
        <w:spacing w:line="360" w:lineRule="exact"/>
        <w:ind w:leftChars="200" w:left="420"/>
        <w:rPr>
          <w:rFonts w:ascii="仿宋" w:eastAsia="仿宋" w:hAnsi="仿宋"/>
          <w:sz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</w:rPr>
        <w:t>（</w:t>
      </w:r>
      <w:r>
        <w:rPr>
          <w:rFonts w:ascii="仿宋" w:eastAsia="仿宋" w:hAnsi="仿宋" w:cs="宋体" w:hint="eastAsia"/>
          <w:b/>
          <w:bCs/>
          <w:kern w:val="0"/>
          <w:sz w:val="24"/>
        </w:rPr>
        <w:t>3</w:t>
      </w:r>
      <w:r>
        <w:rPr>
          <w:rFonts w:ascii="仿宋" w:eastAsia="仿宋" w:hAnsi="仿宋" w:cs="宋体" w:hint="eastAsia"/>
          <w:b/>
          <w:bCs/>
          <w:kern w:val="0"/>
          <w:sz w:val="24"/>
        </w:rPr>
        <w:t>）会议时间</w:t>
      </w:r>
      <w:r>
        <w:rPr>
          <w:rFonts w:ascii="仿宋" w:eastAsia="仿宋" w:hAnsi="仿宋" w:cs="宋体" w:hint="eastAsia"/>
          <w:kern w:val="0"/>
          <w:sz w:val="24"/>
        </w:rPr>
        <w:t>：</w:t>
      </w:r>
      <w:r>
        <w:rPr>
          <w:rFonts w:ascii="仿宋" w:eastAsia="仿宋" w:hAnsi="仿宋"/>
          <w:b/>
          <w:bCs/>
          <w:sz w:val="24"/>
        </w:rPr>
        <w:t>201</w:t>
      </w:r>
      <w:r>
        <w:rPr>
          <w:rFonts w:ascii="仿宋" w:eastAsia="仿宋" w:hAnsi="仿宋" w:hint="eastAsia"/>
          <w:b/>
          <w:bCs/>
          <w:sz w:val="24"/>
        </w:rPr>
        <w:t>8</w:t>
      </w:r>
      <w:r>
        <w:rPr>
          <w:rFonts w:ascii="仿宋" w:eastAsia="仿宋" w:hAnsi="仿宋" w:hint="eastAsia"/>
          <w:b/>
          <w:bCs/>
          <w:sz w:val="24"/>
        </w:rPr>
        <w:t>年</w:t>
      </w:r>
      <w:r>
        <w:rPr>
          <w:rFonts w:ascii="仿宋" w:eastAsia="仿宋" w:hAnsi="仿宋" w:hint="eastAsia"/>
          <w:b/>
          <w:bCs/>
          <w:sz w:val="24"/>
        </w:rPr>
        <w:t>2</w:t>
      </w:r>
      <w:r>
        <w:rPr>
          <w:rFonts w:ascii="仿宋" w:eastAsia="仿宋" w:hAnsi="仿宋" w:hint="eastAsia"/>
          <w:b/>
          <w:bCs/>
          <w:sz w:val="24"/>
        </w:rPr>
        <w:t>月</w:t>
      </w:r>
      <w:r>
        <w:rPr>
          <w:rFonts w:ascii="仿宋" w:eastAsia="仿宋" w:hAnsi="仿宋" w:hint="eastAsia"/>
          <w:b/>
          <w:bCs/>
          <w:sz w:val="24"/>
        </w:rPr>
        <w:t>2</w:t>
      </w:r>
      <w:r>
        <w:rPr>
          <w:rFonts w:ascii="仿宋" w:eastAsia="仿宋" w:hAnsi="仿宋" w:hint="eastAsia"/>
          <w:b/>
          <w:bCs/>
          <w:sz w:val="24"/>
        </w:rPr>
        <w:t>日</w:t>
      </w:r>
      <w:r>
        <w:rPr>
          <w:rFonts w:ascii="仿宋" w:eastAsia="仿宋" w:hAnsi="仿宋" w:hint="eastAsia"/>
          <w:b/>
          <w:bCs/>
          <w:sz w:val="24"/>
        </w:rPr>
        <w:t>(</w:t>
      </w:r>
      <w:r>
        <w:rPr>
          <w:rFonts w:ascii="仿宋" w:eastAsia="仿宋" w:hAnsi="仿宋" w:hint="eastAsia"/>
          <w:b/>
          <w:bCs/>
          <w:sz w:val="24"/>
        </w:rPr>
        <w:t>周五</w:t>
      </w:r>
      <w:r>
        <w:rPr>
          <w:rFonts w:ascii="仿宋" w:eastAsia="仿宋" w:hAnsi="仿宋" w:hint="eastAsia"/>
          <w:b/>
          <w:bCs/>
          <w:sz w:val="24"/>
        </w:rPr>
        <w:t>)</w:t>
      </w:r>
      <w:r>
        <w:rPr>
          <w:rFonts w:ascii="仿宋" w:eastAsia="仿宋" w:hAnsi="仿宋" w:hint="eastAsia"/>
          <w:b/>
          <w:bCs/>
          <w:sz w:val="24"/>
        </w:rPr>
        <w:t>——</w:t>
      </w:r>
      <w:r>
        <w:rPr>
          <w:rFonts w:ascii="仿宋" w:eastAsia="仿宋" w:hAnsi="仿宋" w:hint="eastAsia"/>
          <w:b/>
          <w:bCs/>
          <w:sz w:val="24"/>
        </w:rPr>
        <w:t>3</w:t>
      </w:r>
      <w:r>
        <w:rPr>
          <w:rFonts w:ascii="仿宋" w:eastAsia="仿宋" w:hAnsi="仿宋" w:hint="eastAsia"/>
          <w:b/>
          <w:bCs/>
          <w:sz w:val="24"/>
        </w:rPr>
        <w:t>日</w:t>
      </w:r>
      <w:r>
        <w:rPr>
          <w:rFonts w:ascii="仿宋" w:eastAsia="仿宋" w:hAnsi="仿宋" w:hint="eastAsia"/>
          <w:b/>
          <w:bCs/>
          <w:sz w:val="24"/>
        </w:rPr>
        <w:t>(</w:t>
      </w:r>
      <w:r>
        <w:rPr>
          <w:rFonts w:ascii="仿宋" w:eastAsia="仿宋" w:hAnsi="仿宋" w:hint="eastAsia"/>
          <w:b/>
          <w:bCs/>
          <w:sz w:val="24"/>
        </w:rPr>
        <w:t>周六</w:t>
      </w:r>
      <w:r>
        <w:rPr>
          <w:rFonts w:ascii="仿宋" w:eastAsia="仿宋" w:hAnsi="仿宋" w:hint="eastAsia"/>
          <w:b/>
          <w:bCs/>
          <w:sz w:val="24"/>
        </w:rPr>
        <w:t>)</w:t>
      </w:r>
    </w:p>
    <w:p w:rsidR="00504155" w:rsidRDefault="00783FCE">
      <w:pPr>
        <w:spacing w:line="360" w:lineRule="exact"/>
        <w:ind w:leftChars="200" w:left="42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（</w:t>
      </w:r>
      <w:r>
        <w:rPr>
          <w:rFonts w:ascii="仿宋" w:eastAsia="仿宋" w:hAnsi="仿宋" w:hint="eastAsia"/>
          <w:b/>
          <w:bCs/>
          <w:sz w:val="24"/>
        </w:rPr>
        <w:t>4</w:t>
      </w:r>
      <w:r>
        <w:rPr>
          <w:rFonts w:ascii="仿宋" w:eastAsia="仿宋" w:hAnsi="仿宋" w:hint="eastAsia"/>
          <w:b/>
          <w:bCs/>
          <w:sz w:val="24"/>
        </w:rPr>
        <w:t>）会务费</w:t>
      </w:r>
      <w:r>
        <w:rPr>
          <w:rFonts w:ascii="仿宋" w:eastAsia="仿宋" w:hAnsi="仿宋" w:hint="eastAsia"/>
          <w:sz w:val="24"/>
        </w:rPr>
        <w:t>：</w:t>
      </w:r>
      <w:r>
        <w:rPr>
          <w:rFonts w:ascii="仿宋" w:eastAsia="仿宋" w:hAnsi="仿宋" w:cs="宋体" w:hint="eastAsia"/>
          <w:kern w:val="0"/>
          <w:sz w:val="24"/>
        </w:rPr>
        <w:t>参会</w:t>
      </w:r>
      <w:r>
        <w:rPr>
          <w:rFonts w:ascii="仿宋" w:eastAsia="仿宋" w:hAnsi="仿宋" w:cs="宋体" w:hint="eastAsia"/>
          <w:kern w:val="0"/>
          <w:sz w:val="24"/>
        </w:rPr>
        <w:t>人员</w:t>
      </w:r>
      <w:r>
        <w:rPr>
          <w:rFonts w:ascii="仿宋" w:eastAsia="仿宋" w:hAnsi="仿宋" w:cs="宋体" w:hint="eastAsia"/>
          <w:kern w:val="0"/>
          <w:sz w:val="24"/>
        </w:rPr>
        <w:t>的交通、食宿费用自理</w:t>
      </w:r>
      <w:r>
        <w:rPr>
          <w:rFonts w:ascii="仿宋" w:eastAsia="仿宋" w:hAnsi="仿宋" w:cs="宋体" w:hint="eastAsia"/>
          <w:kern w:val="0"/>
          <w:sz w:val="24"/>
        </w:rPr>
        <w:t>，不安排接站，</w:t>
      </w:r>
      <w:r>
        <w:rPr>
          <w:rFonts w:ascii="仿宋" w:eastAsia="仿宋" w:hAnsi="仿宋" w:cs="宋体" w:hint="eastAsia"/>
          <w:kern w:val="0"/>
          <w:sz w:val="24"/>
        </w:rPr>
        <w:t>参会</w:t>
      </w:r>
      <w:r>
        <w:rPr>
          <w:rFonts w:ascii="仿宋" w:eastAsia="仿宋" w:hAnsi="仿宋" w:cs="宋体" w:hint="eastAsia"/>
          <w:kern w:val="0"/>
          <w:sz w:val="24"/>
        </w:rPr>
        <w:t>人员</w:t>
      </w:r>
      <w:r>
        <w:rPr>
          <w:rFonts w:ascii="仿宋" w:eastAsia="仿宋" w:hAnsi="仿宋" w:cs="宋体" w:hint="eastAsia"/>
          <w:kern w:val="0"/>
          <w:sz w:val="24"/>
        </w:rPr>
        <w:t>的会务费</w:t>
      </w:r>
      <w:r>
        <w:rPr>
          <w:rFonts w:ascii="仿宋" w:eastAsia="仿宋" w:hAnsi="仿宋" w:cs="宋体" w:hint="eastAsia"/>
          <w:kern w:val="0"/>
          <w:sz w:val="24"/>
        </w:rPr>
        <w:t>如下：</w:t>
      </w:r>
    </w:p>
    <w:tbl>
      <w:tblPr>
        <w:tblStyle w:val="a4"/>
        <w:tblW w:w="8522" w:type="dxa"/>
        <w:jc w:val="center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6001"/>
      </w:tblGrid>
      <w:tr w:rsidR="00504155">
        <w:trPr>
          <w:trHeight w:val="289"/>
          <w:jc w:val="center"/>
        </w:trPr>
        <w:tc>
          <w:tcPr>
            <w:tcW w:w="2521" w:type="dxa"/>
            <w:tcBorders>
              <w:tl2br w:val="nil"/>
              <w:tr2bl w:val="nil"/>
            </w:tcBorders>
            <w:shd w:val="clear" w:color="auto" w:fill="CCFF99"/>
          </w:tcPr>
          <w:p w:rsidR="00504155" w:rsidRDefault="00783FC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会员单位</w:t>
            </w:r>
          </w:p>
        </w:tc>
        <w:tc>
          <w:tcPr>
            <w:tcW w:w="6001" w:type="dxa"/>
            <w:tcBorders>
              <w:tl2br w:val="nil"/>
              <w:tr2bl w:val="nil"/>
            </w:tcBorders>
            <w:shd w:val="clear" w:color="auto" w:fill="auto"/>
          </w:tcPr>
          <w:p w:rsidR="00504155" w:rsidRDefault="00783FC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元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人</w:t>
            </w:r>
          </w:p>
        </w:tc>
      </w:tr>
      <w:tr w:rsidR="00504155">
        <w:trPr>
          <w:trHeight w:val="90"/>
          <w:jc w:val="center"/>
        </w:trPr>
        <w:tc>
          <w:tcPr>
            <w:tcW w:w="2521" w:type="dxa"/>
            <w:tcBorders>
              <w:tl2br w:val="nil"/>
              <w:tr2bl w:val="nil"/>
            </w:tcBorders>
            <w:shd w:val="clear" w:color="auto" w:fill="CCFF99"/>
          </w:tcPr>
          <w:p w:rsidR="00504155" w:rsidRDefault="00783FC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非会员单位</w:t>
            </w:r>
          </w:p>
        </w:tc>
        <w:tc>
          <w:tcPr>
            <w:tcW w:w="6001" w:type="dxa"/>
            <w:tcBorders>
              <w:tl2br w:val="nil"/>
              <w:tr2bl w:val="nil"/>
            </w:tcBorders>
            <w:shd w:val="clear" w:color="auto" w:fill="auto"/>
          </w:tcPr>
          <w:p w:rsidR="00504155" w:rsidRDefault="00783FC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1100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元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人</w:t>
            </w:r>
          </w:p>
        </w:tc>
      </w:tr>
    </w:tbl>
    <w:p w:rsidR="00504155" w:rsidRDefault="00783FCE" w:rsidP="004E3CC4">
      <w:pPr>
        <w:spacing w:beforeLines="50" w:before="156" w:afterLines="50" w:after="156" w:line="36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本次会议会务费由山东璟良信息科技有限公司和济南瑾</w:t>
      </w:r>
      <w:proofErr w:type="gramStart"/>
      <w:r>
        <w:rPr>
          <w:rFonts w:ascii="仿宋" w:eastAsia="仿宋" w:hAnsi="仿宋" w:hint="eastAsia"/>
          <w:sz w:val="24"/>
        </w:rPr>
        <w:t>瑜文化</w:t>
      </w:r>
      <w:proofErr w:type="gramEnd"/>
      <w:r>
        <w:rPr>
          <w:rFonts w:ascii="仿宋" w:eastAsia="仿宋" w:hAnsi="仿宋" w:hint="eastAsia"/>
          <w:sz w:val="24"/>
        </w:rPr>
        <w:t>传媒有限公司代收，并开具发票。</w:t>
      </w:r>
      <w:r>
        <w:rPr>
          <w:rFonts w:ascii="仿宋" w:eastAsia="仿宋" w:hAnsi="仿宋" w:hint="eastAsia"/>
          <w:sz w:val="24"/>
        </w:rPr>
        <w:fldChar w:fldCharType="begin"/>
      </w:r>
      <w:r>
        <w:rPr>
          <w:rFonts w:ascii="仿宋" w:eastAsia="仿宋" w:hAnsi="仿宋" w:hint="eastAsia"/>
          <w:sz w:val="24"/>
        </w:rPr>
        <w:instrText xml:space="preserve"> HYPERLINK "mailto:</w:instrText>
      </w:r>
      <w:r>
        <w:rPr>
          <w:rFonts w:ascii="仿宋" w:eastAsia="仿宋" w:hAnsi="仿宋" w:hint="eastAsia"/>
          <w:sz w:val="24"/>
        </w:rPr>
        <w:instrText>请参会代表务必最迟于</w:instrText>
      </w:r>
      <w:r>
        <w:rPr>
          <w:rFonts w:ascii="仿宋" w:eastAsia="仿宋" w:hAnsi="仿宋" w:hint="eastAsia"/>
          <w:sz w:val="24"/>
        </w:rPr>
        <w:instrText>2017</w:instrText>
      </w:r>
      <w:r>
        <w:rPr>
          <w:rFonts w:ascii="仿宋" w:eastAsia="仿宋" w:hAnsi="仿宋" w:hint="eastAsia"/>
          <w:sz w:val="24"/>
        </w:rPr>
        <w:instrText>年</w:instrText>
      </w:r>
      <w:r>
        <w:rPr>
          <w:rFonts w:ascii="仿宋" w:eastAsia="仿宋" w:hAnsi="仿宋" w:hint="eastAsia"/>
          <w:sz w:val="24"/>
        </w:rPr>
        <w:instrText>5</w:instrText>
      </w:r>
      <w:r>
        <w:rPr>
          <w:rFonts w:ascii="仿宋" w:eastAsia="仿宋" w:hAnsi="仿宋" w:hint="eastAsia"/>
          <w:sz w:val="24"/>
        </w:rPr>
        <w:instrText>月</w:instrText>
      </w:r>
      <w:r>
        <w:rPr>
          <w:rFonts w:ascii="仿宋" w:eastAsia="仿宋" w:hAnsi="仿宋" w:hint="eastAsia"/>
          <w:sz w:val="24"/>
        </w:rPr>
        <w:instrText>12</w:instrText>
      </w:r>
      <w:r>
        <w:rPr>
          <w:rFonts w:ascii="仿宋" w:eastAsia="仿宋" w:hAnsi="仿宋" w:hint="eastAsia"/>
          <w:sz w:val="24"/>
        </w:rPr>
        <w:instrText>日前将参会回执发给会议邮箱</w:instrText>
      </w:r>
      <w:r>
        <w:rPr>
          <w:rFonts w:ascii="仿宋" w:eastAsia="仿宋" w:hAnsi="仿宋" w:hint="eastAsia"/>
          <w:sz w:val="24"/>
        </w:rPr>
        <w:instrText>cmooc_sd@126.com</w:instrText>
      </w:r>
      <w:r>
        <w:rPr>
          <w:rFonts w:ascii="仿宋" w:eastAsia="仿宋" w:hAnsi="仿宋" w:hint="eastAsia"/>
          <w:sz w:val="24"/>
        </w:rPr>
        <w:instrText>，以便提前为大家做好各项安排。</w:instrText>
      </w:r>
      <w:r>
        <w:rPr>
          <w:rFonts w:ascii="仿宋" w:eastAsia="仿宋" w:hAnsi="仿宋" w:hint="eastAsia"/>
          <w:sz w:val="24"/>
        </w:rPr>
        <w:instrText xml:space="preserve">" </w:instrText>
      </w:r>
      <w:r>
        <w:rPr>
          <w:rFonts w:ascii="仿宋" w:eastAsia="仿宋" w:hAnsi="仿宋" w:hint="eastAsia"/>
          <w:sz w:val="24"/>
        </w:rPr>
        <w:fldChar w:fldCharType="separate"/>
      </w:r>
      <w:r>
        <w:rPr>
          <w:rFonts w:ascii="仿宋" w:eastAsia="仿宋" w:hAnsi="仿宋" w:hint="eastAsia"/>
          <w:sz w:val="24"/>
        </w:rPr>
        <w:t>请参会</w:t>
      </w:r>
      <w:r>
        <w:rPr>
          <w:rFonts w:ascii="仿宋" w:eastAsia="仿宋" w:hAnsi="仿宋" w:hint="eastAsia"/>
          <w:sz w:val="24"/>
        </w:rPr>
        <w:t>人员</w:t>
      </w:r>
      <w:r>
        <w:rPr>
          <w:rFonts w:ascii="仿宋" w:eastAsia="仿宋" w:hAnsi="仿宋" w:hint="eastAsia"/>
          <w:sz w:val="24"/>
        </w:rPr>
        <w:t>务必</w:t>
      </w:r>
      <w:r>
        <w:rPr>
          <w:rFonts w:ascii="仿宋" w:eastAsia="仿宋" w:hAnsi="仿宋" w:hint="eastAsia"/>
          <w:sz w:val="24"/>
        </w:rPr>
        <w:t>最迟</w:t>
      </w:r>
      <w:r>
        <w:rPr>
          <w:rFonts w:ascii="仿宋" w:eastAsia="仿宋" w:hAnsi="仿宋" w:hint="eastAsia"/>
          <w:sz w:val="24"/>
        </w:rPr>
        <w:t>于</w:t>
      </w:r>
      <w:r>
        <w:rPr>
          <w:rFonts w:ascii="仿宋" w:eastAsia="仿宋" w:hAnsi="仿宋" w:hint="eastAsia"/>
          <w:sz w:val="24"/>
        </w:rPr>
        <w:t>201</w:t>
      </w:r>
      <w:r>
        <w:rPr>
          <w:rFonts w:ascii="仿宋" w:eastAsia="仿宋" w:hAnsi="仿宋" w:hint="eastAsia"/>
          <w:sz w:val="24"/>
        </w:rPr>
        <w:t>8</w:t>
      </w: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 w:hint="eastAsia"/>
          <w:sz w:val="24"/>
        </w:rPr>
        <w:t>31</w:t>
      </w:r>
      <w:r>
        <w:rPr>
          <w:rFonts w:ascii="仿宋" w:eastAsia="仿宋" w:hAnsi="仿宋" w:hint="eastAsia"/>
          <w:sz w:val="24"/>
        </w:rPr>
        <w:t>日前</w:t>
      </w:r>
      <w:r>
        <w:rPr>
          <w:rFonts w:ascii="仿宋" w:eastAsia="仿宋" w:hAnsi="仿宋" w:hint="eastAsia"/>
          <w:sz w:val="24"/>
        </w:rPr>
        <w:t>完成报名</w:t>
      </w:r>
      <w:r>
        <w:rPr>
          <w:rFonts w:ascii="仿宋" w:eastAsia="仿宋" w:hAnsi="仿宋" w:hint="eastAsia"/>
          <w:sz w:val="24"/>
        </w:rPr>
        <w:t>，以便提前为大家做好安排</w:t>
      </w:r>
      <w:r>
        <w:rPr>
          <w:rFonts w:ascii="仿宋" w:eastAsia="仿宋" w:hAnsi="仿宋" w:hint="eastAsia"/>
          <w:sz w:val="24"/>
        </w:rPr>
        <w:t>。</w:t>
      </w:r>
    </w:p>
    <w:tbl>
      <w:tblPr>
        <w:tblStyle w:val="a4"/>
        <w:tblW w:w="852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2400"/>
        <w:gridCol w:w="4702"/>
      </w:tblGrid>
      <w:tr w:rsidR="00504155">
        <w:tc>
          <w:tcPr>
            <w:tcW w:w="3820" w:type="dxa"/>
            <w:gridSpan w:val="2"/>
            <w:tcBorders>
              <w:tl2br w:val="nil"/>
              <w:tr2bl w:val="nil"/>
            </w:tcBorders>
            <w:shd w:val="clear" w:color="auto" w:fill="CCFF99"/>
            <w:vAlign w:val="center"/>
          </w:tcPr>
          <w:p w:rsidR="00504155" w:rsidRDefault="00783FC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报名方式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—扫描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二维码进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行报名</w:t>
            </w:r>
          </w:p>
        </w:tc>
        <w:tc>
          <w:tcPr>
            <w:tcW w:w="4702" w:type="dxa"/>
            <w:tcBorders>
              <w:tl2br w:val="nil"/>
              <w:tr2bl w:val="nil"/>
            </w:tcBorders>
            <w:shd w:val="clear" w:color="auto" w:fill="CCFF99"/>
            <w:vAlign w:val="center"/>
          </w:tcPr>
          <w:p w:rsidR="00504155" w:rsidRDefault="00783FCE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报名方式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—</w:t>
            </w:r>
            <w:r>
              <w:rPr>
                <w:rFonts w:ascii="仿宋" w:eastAsia="仿宋" w:hAnsi="仿宋" w:hint="eastAsia"/>
                <w:sz w:val="24"/>
              </w:rPr>
              <w:t>将</w:t>
            </w:r>
            <w:r>
              <w:rPr>
                <w:rFonts w:ascii="仿宋" w:eastAsia="仿宋" w:hAnsi="仿宋" w:hint="eastAsia"/>
                <w:sz w:val="24"/>
              </w:rPr>
              <w:t>《</w:t>
            </w:r>
            <w:r>
              <w:rPr>
                <w:rFonts w:ascii="仿宋" w:eastAsia="仿宋" w:hAnsi="仿宋" w:hint="eastAsia"/>
                <w:sz w:val="24"/>
              </w:rPr>
              <w:t>参会回执</w:t>
            </w:r>
            <w:r>
              <w:rPr>
                <w:rFonts w:ascii="仿宋" w:eastAsia="仿宋" w:hAnsi="仿宋" w:hint="eastAsia"/>
                <w:sz w:val="24"/>
              </w:rPr>
              <w:t>》</w:t>
            </w:r>
            <w:r>
              <w:rPr>
                <w:rFonts w:ascii="仿宋" w:eastAsia="仿宋" w:hAnsi="仿宋" w:hint="eastAsia"/>
                <w:sz w:val="24"/>
              </w:rPr>
              <w:t>发</w:t>
            </w:r>
            <w:r>
              <w:rPr>
                <w:rFonts w:ascii="仿宋" w:eastAsia="仿宋" w:hAnsi="仿宋" w:hint="eastAsia"/>
                <w:sz w:val="24"/>
              </w:rPr>
              <w:t>至</w:t>
            </w:r>
            <w:r>
              <w:rPr>
                <w:rFonts w:ascii="仿宋" w:eastAsia="仿宋" w:hAnsi="仿宋" w:hint="eastAsia"/>
                <w:sz w:val="24"/>
              </w:rPr>
              <w:t>会议邮箱</w:t>
            </w:r>
            <w:r>
              <w:rPr>
                <w:rFonts w:ascii="仿宋" w:eastAsia="仿宋" w:hAnsi="仿宋" w:hint="eastAsia"/>
                <w:color w:val="0000FF"/>
                <w:sz w:val="28"/>
                <w:szCs w:val="28"/>
              </w:rPr>
              <w:t>cmooc_sd@126.com</w:t>
            </w:r>
          </w:p>
        </w:tc>
      </w:tr>
      <w:tr w:rsidR="00504155">
        <w:trPr>
          <w:trHeight w:val="939"/>
        </w:trPr>
        <w:tc>
          <w:tcPr>
            <w:tcW w:w="3820" w:type="dxa"/>
            <w:gridSpan w:val="2"/>
            <w:vMerge w:val="restart"/>
            <w:tcBorders>
              <w:tl2br w:val="nil"/>
              <w:tr2bl w:val="nil"/>
            </w:tcBorders>
          </w:tcPr>
          <w:p w:rsidR="00504155" w:rsidRDefault="00783FCE" w:rsidP="004E3CC4">
            <w:pPr>
              <w:spacing w:beforeLines="50" w:before="156" w:afterLines="50" w:after="156"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noProof/>
                <w:sz w:val="24"/>
              </w:rPr>
              <w:drawing>
                <wp:anchor distT="0" distB="0" distL="114935" distR="114935" simplePos="0" relativeHeight="251697152" behindDoc="0" locked="0" layoutInCell="1" allowOverlap="1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39370</wp:posOffset>
                  </wp:positionV>
                  <wp:extent cx="1409065" cy="1409065"/>
                  <wp:effectExtent l="0" t="0" r="8255" b="8255"/>
                  <wp:wrapNone/>
                  <wp:docPr id="3" name="图片 3" descr="662188493976903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66218849397690368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065" cy="140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4155" w:rsidRDefault="00504155" w:rsidP="004E3CC4">
            <w:pPr>
              <w:spacing w:beforeLines="50" w:before="156" w:afterLines="50" w:after="156"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04155" w:rsidRDefault="00504155" w:rsidP="004E3CC4">
            <w:pPr>
              <w:spacing w:beforeLines="50" w:before="156" w:afterLines="50" w:after="156"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04155" w:rsidRDefault="00504155" w:rsidP="004E3CC4">
            <w:pPr>
              <w:spacing w:beforeLines="50" w:before="156" w:afterLines="50" w:after="156"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02" w:type="dxa"/>
            <w:tcBorders>
              <w:tl2br w:val="nil"/>
              <w:tr2bl w:val="nil"/>
            </w:tcBorders>
          </w:tcPr>
          <w:p w:rsidR="00504155" w:rsidRDefault="00783FCE" w:rsidP="004E3CC4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C00000"/>
                <w:sz w:val="24"/>
              </w:rPr>
              <w:sym w:font="Wingdings" w:char="0076"/>
            </w:r>
            <w:r>
              <w:rPr>
                <w:rFonts w:ascii="仿宋" w:eastAsia="仿宋" w:hAnsi="仿宋" w:hint="eastAsia"/>
                <w:sz w:val="24"/>
              </w:rPr>
              <w:t>《</w:t>
            </w:r>
            <w:r>
              <w:rPr>
                <w:rFonts w:ascii="仿宋" w:eastAsia="仿宋" w:hAnsi="仿宋" w:hint="eastAsia"/>
                <w:sz w:val="24"/>
              </w:rPr>
              <w:t>参会回执</w:t>
            </w:r>
            <w:r>
              <w:rPr>
                <w:rFonts w:ascii="仿宋" w:eastAsia="仿宋" w:hAnsi="仿宋" w:hint="eastAsia"/>
                <w:sz w:val="24"/>
              </w:rPr>
              <w:t>》</w:t>
            </w:r>
            <w:r>
              <w:rPr>
                <w:rFonts w:ascii="仿宋" w:eastAsia="仿宋" w:hAnsi="仿宋" w:hint="eastAsia"/>
                <w:sz w:val="24"/>
              </w:rPr>
              <w:t>见后面附件，也可自行写好参会信息发至会议邮箱</w:t>
            </w:r>
            <w:r>
              <w:rPr>
                <w:rFonts w:ascii="仿宋" w:eastAsia="仿宋" w:hAnsi="仿宋" w:hint="eastAsia"/>
                <w:color w:val="0000FF"/>
                <w:sz w:val="24"/>
              </w:rPr>
              <w:t>cmooc_sd@126.com</w:t>
            </w:r>
          </w:p>
        </w:tc>
      </w:tr>
      <w:tr w:rsidR="00504155">
        <w:trPr>
          <w:trHeight w:val="484"/>
        </w:trPr>
        <w:tc>
          <w:tcPr>
            <w:tcW w:w="3820" w:type="dxa"/>
            <w:gridSpan w:val="2"/>
            <w:vMerge/>
            <w:tcBorders>
              <w:tl2br w:val="nil"/>
              <w:tr2bl w:val="nil"/>
            </w:tcBorders>
          </w:tcPr>
          <w:p w:rsidR="00504155" w:rsidRDefault="00504155" w:rsidP="004E3CC4">
            <w:pPr>
              <w:spacing w:beforeLines="50" w:before="156" w:afterLines="50" w:after="156" w:line="340" w:lineRule="exact"/>
            </w:pPr>
          </w:p>
        </w:tc>
        <w:tc>
          <w:tcPr>
            <w:tcW w:w="4702" w:type="dxa"/>
            <w:tcBorders>
              <w:tl2br w:val="nil"/>
              <w:tr2bl w:val="nil"/>
            </w:tcBorders>
            <w:shd w:val="clear" w:color="auto" w:fill="CCFF99"/>
          </w:tcPr>
          <w:p w:rsidR="00504155" w:rsidRDefault="00783FCE" w:rsidP="004E3CC4">
            <w:pPr>
              <w:spacing w:beforeLines="50" w:before="156" w:afterLines="50" w:after="156"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报名方式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—电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话报名、短信报名</w:t>
            </w:r>
          </w:p>
        </w:tc>
      </w:tr>
      <w:tr w:rsidR="00504155">
        <w:trPr>
          <w:trHeight w:val="451"/>
        </w:trPr>
        <w:tc>
          <w:tcPr>
            <w:tcW w:w="3820" w:type="dxa"/>
            <w:gridSpan w:val="2"/>
            <w:vMerge/>
            <w:tcBorders>
              <w:tl2br w:val="nil"/>
              <w:tr2bl w:val="nil"/>
            </w:tcBorders>
          </w:tcPr>
          <w:p w:rsidR="00504155" w:rsidRDefault="00504155" w:rsidP="004E3CC4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02" w:type="dxa"/>
            <w:tcBorders>
              <w:tl2br w:val="nil"/>
              <w:tr2bl w:val="nil"/>
            </w:tcBorders>
          </w:tcPr>
          <w:p w:rsidR="00504155" w:rsidRDefault="00783FCE" w:rsidP="004E3CC4">
            <w:pPr>
              <w:spacing w:beforeLines="50" w:before="156" w:afterLines="50" w:after="156" w:line="3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C00000"/>
                <w:sz w:val="24"/>
              </w:rPr>
              <w:sym w:font="Wingdings" w:char="0076"/>
            </w:r>
            <w:r>
              <w:rPr>
                <w:rFonts w:ascii="仿宋" w:eastAsia="仿宋" w:hAnsi="仿宋" w:hint="eastAsia"/>
                <w:sz w:val="24"/>
              </w:rPr>
              <w:t>请拨打电话：</w:t>
            </w:r>
            <w:r>
              <w:rPr>
                <w:rFonts w:ascii="仿宋" w:eastAsia="仿宋" w:hAnsi="仿宋" w:hint="eastAsia"/>
                <w:sz w:val="24"/>
              </w:rPr>
              <w:t>18363035727</w:t>
            </w:r>
          </w:p>
        </w:tc>
      </w:tr>
      <w:tr w:rsidR="00504155">
        <w:trPr>
          <w:trHeight w:val="555"/>
        </w:trPr>
        <w:tc>
          <w:tcPr>
            <w:tcW w:w="1420" w:type="dxa"/>
            <w:tcBorders>
              <w:tl2br w:val="nil"/>
              <w:tr2bl w:val="nil"/>
            </w:tcBorders>
            <w:shd w:val="clear" w:color="auto" w:fill="CCFF99"/>
          </w:tcPr>
          <w:p w:rsidR="00504155" w:rsidRDefault="00783FCE">
            <w:pPr>
              <w:spacing w:line="340" w:lineRule="exact"/>
              <w:rPr>
                <w:rFonts w:ascii="仿宋" w:eastAsia="仿宋" w:hAnsi="仿宋"/>
                <w:color w:val="C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报名方式</w:t>
            </w: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——网址</w:t>
            </w:r>
          </w:p>
        </w:tc>
        <w:tc>
          <w:tcPr>
            <w:tcW w:w="7102" w:type="dxa"/>
            <w:gridSpan w:val="2"/>
            <w:tcBorders>
              <w:tl2br w:val="nil"/>
              <w:tr2bl w:val="nil"/>
            </w:tcBorders>
          </w:tcPr>
          <w:p w:rsidR="00504155" w:rsidRDefault="00783FCE">
            <w:pPr>
              <w:spacing w:line="340" w:lineRule="exact"/>
              <w:rPr>
                <w:rFonts w:ascii="仿宋" w:eastAsia="仿宋" w:hAnsi="仿宋"/>
                <w:color w:val="C00000"/>
                <w:sz w:val="24"/>
              </w:rPr>
            </w:pPr>
            <w:r>
              <w:rPr>
                <w:rFonts w:ascii="仿宋" w:eastAsia="仿宋" w:hAnsi="仿宋" w:hint="eastAsia"/>
                <w:color w:val="0000FF"/>
                <w:sz w:val="24"/>
              </w:rPr>
              <w:t>http://m.eqxiu.com/s/6atCKcmM?from=singlemessage&amp;isappinstalled=0</w:t>
            </w:r>
          </w:p>
        </w:tc>
      </w:tr>
    </w:tbl>
    <w:p w:rsidR="00504155" w:rsidRDefault="00783FCE" w:rsidP="004E3CC4">
      <w:pPr>
        <w:spacing w:afterLines="50" w:after="156" w:line="36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fldChar w:fldCharType="end"/>
      </w:r>
      <w:r>
        <w:rPr>
          <w:rFonts w:ascii="仿宋" w:eastAsia="仿宋" w:hAnsi="仿宋" w:hint="eastAsia"/>
          <w:sz w:val="24"/>
        </w:rPr>
        <w:t>在此期间，会务组还会通过多种方式进行宣传，期待您的报名参加，敬请关注！</w:t>
      </w:r>
    </w:p>
    <w:p w:rsidR="00504155" w:rsidRDefault="00783FCE">
      <w:pPr>
        <w:spacing w:line="400" w:lineRule="exact"/>
        <w:ind w:firstLineChars="200" w:firstLine="482"/>
        <w:rPr>
          <w:rFonts w:ascii="仿宋" w:eastAsia="仿宋" w:hAnsi="仿宋"/>
          <w:sz w:val="24"/>
        </w:rPr>
      </w:pPr>
      <w:r>
        <w:rPr>
          <w:rFonts w:ascii="Times New Roman" w:eastAsia="仿宋" w:hAnsi="Times New Roman" w:cs="Times New Roman"/>
          <w:b/>
          <w:bCs/>
          <w:noProof/>
          <w:sz w:val="24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3884295</wp:posOffset>
            </wp:positionH>
            <wp:positionV relativeFrom="paragraph">
              <wp:posOffset>196215</wp:posOffset>
            </wp:positionV>
            <wp:extent cx="1500505" cy="1439545"/>
            <wp:effectExtent l="0" t="0" r="8255" b="8255"/>
            <wp:wrapNone/>
            <wp:docPr id="1" name="图片 1" descr="88970762864974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897076286497410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b/>
          <w:bCs/>
          <w:sz w:val="24"/>
        </w:rPr>
        <w:t>联系人：</w:t>
      </w:r>
      <w:r>
        <w:rPr>
          <w:rFonts w:ascii="仿宋" w:eastAsia="仿宋" w:hAnsi="仿宋"/>
          <w:sz w:val="24"/>
        </w:rPr>
        <w:t>张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/>
          <w:sz w:val="24"/>
        </w:rPr>
        <w:t>策：</w:t>
      </w:r>
      <w:r>
        <w:rPr>
          <w:rFonts w:ascii="仿宋" w:eastAsia="仿宋" w:hAnsi="仿宋"/>
          <w:sz w:val="24"/>
        </w:rPr>
        <w:t>13792731275</w:t>
      </w:r>
      <w:r>
        <w:rPr>
          <w:rFonts w:ascii="仿宋" w:eastAsia="仿宋" w:hAnsi="仿宋" w:hint="eastAsia"/>
          <w:sz w:val="24"/>
        </w:rPr>
        <w:t>；</w:t>
      </w:r>
      <w:r>
        <w:rPr>
          <w:rFonts w:ascii="仿宋" w:eastAsia="仿宋" w:hAnsi="仿宋"/>
          <w:sz w:val="24"/>
        </w:rPr>
        <w:t>谷松林：</w:t>
      </w:r>
      <w:r>
        <w:rPr>
          <w:rFonts w:ascii="仿宋" w:eastAsia="仿宋" w:hAnsi="仿宋"/>
          <w:sz w:val="24"/>
        </w:rPr>
        <w:t>1876311226</w:t>
      </w:r>
      <w:bookmarkStart w:id="5" w:name="OLE_LINK22"/>
      <w:r>
        <w:rPr>
          <w:rFonts w:ascii="仿宋" w:eastAsia="仿宋" w:hAnsi="仿宋" w:hint="eastAsia"/>
          <w:sz w:val="24"/>
        </w:rPr>
        <w:t>8</w:t>
      </w:r>
      <w:r>
        <w:rPr>
          <w:rFonts w:ascii="仿宋" w:eastAsia="仿宋" w:hAnsi="仿宋" w:hint="eastAsia"/>
          <w:sz w:val="24"/>
        </w:rPr>
        <w:t>；</w:t>
      </w:r>
      <w:proofErr w:type="gramStart"/>
      <w:r>
        <w:rPr>
          <w:rFonts w:ascii="仿宋" w:eastAsia="仿宋" w:hAnsi="仿宋" w:hint="eastAsia"/>
          <w:sz w:val="24"/>
        </w:rPr>
        <w:t>董吉文</w:t>
      </w:r>
      <w:proofErr w:type="gramEnd"/>
      <w:r>
        <w:rPr>
          <w:rFonts w:ascii="仿宋" w:eastAsia="仿宋" w:hAnsi="仿宋" w:hint="eastAsia"/>
          <w:sz w:val="24"/>
        </w:rPr>
        <w:t>：</w:t>
      </w:r>
      <w:bookmarkEnd w:id="5"/>
      <w:r>
        <w:rPr>
          <w:rFonts w:ascii="仿宋" w:eastAsia="仿宋" w:hAnsi="仿宋" w:hint="eastAsia"/>
          <w:sz w:val="24"/>
        </w:rPr>
        <w:t>13969157738</w:t>
      </w:r>
      <w:r>
        <w:rPr>
          <w:rFonts w:ascii="仿宋" w:eastAsia="仿宋" w:hAnsi="仿宋" w:hint="eastAsia"/>
          <w:sz w:val="24"/>
        </w:rPr>
        <w:t>；周劲</w:t>
      </w:r>
      <w:r>
        <w:rPr>
          <w:rFonts w:ascii="仿宋" w:eastAsia="仿宋" w:hAnsi="仿宋" w:hint="eastAsia"/>
          <w:sz w:val="24"/>
        </w:rPr>
        <w:t>:17705315838</w:t>
      </w:r>
      <w:r>
        <w:rPr>
          <w:rFonts w:ascii="仿宋" w:eastAsia="仿宋" w:hAnsi="仿宋" w:hint="eastAsia"/>
          <w:sz w:val="24"/>
        </w:rPr>
        <w:t>；孙勐：</w:t>
      </w:r>
      <w:r>
        <w:rPr>
          <w:rFonts w:ascii="仿宋" w:eastAsia="仿宋" w:hAnsi="仿宋" w:hint="eastAsia"/>
          <w:sz w:val="24"/>
        </w:rPr>
        <w:t>13953160919</w:t>
      </w:r>
      <w:r>
        <w:rPr>
          <w:rFonts w:ascii="仿宋" w:eastAsia="仿宋" w:hAnsi="仿宋" w:hint="eastAsia"/>
          <w:sz w:val="24"/>
        </w:rPr>
        <w:t>；薛源：</w:t>
      </w:r>
      <w:r>
        <w:rPr>
          <w:rFonts w:ascii="仿宋" w:eastAsia="仿宋" w:hAnsi="仿宋" w:hint="eastAsia"/>
          <w:sz w:val="24"/>
        </w:rPr>
        <w:t>18005316268</w:t>
      </w:r>
    </w:p>
    <w:tbl>
      <w:tblPr>
        <w:tblStyle w:val="a4"/>
        <w:tblW w:w="85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04155">
        <w:trPr>
          <w:trHeight w:val="269"/>
          <w:jc w:val="center"/>
        </w:trPr>
        <w:tc>
          <w:tcPr>
            <w:tcW w:w="8522" w:type="dxa"/>
            <w:tcBorders>
              <w:tl2br w:val="nil"/>
              <w:tr2bl w:val="nil"/>
            </w:tcBorders>
            <w:vAlign w:val="center"/>
          </w:tcPr>
          <w:p w:rsidR="00504155" w:rsidRDefault="00783FCE">
            <w:pPr>
              <w:spacing w:line="360" w:lineRule="exact"/>
              <w:jc w:val="right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中国高校计算机教育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MOOC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联盟</w:t>
            </w:r>
          </w:p>
        </w:tc>
      </w:tr>
      <w:tr w:rsidR="00504155">
        <w:trPr>
          <w:jc w:val="center"/>
        </w:trPr>
        <w:tc>
          <w:tcPr>
            <w:tcW w:w="8522" w:type="dxa"/>
            <w:tcBorders>
              <w:tl2br w:val="nil"/>
              <w:tr2bl w:val="nil"/>
            </w:tcBorders>
          </w:tcPr>
          <w:p w:rsidR="00504155" w:rsidRDefault="00783FCE">
            <w:pPr>
              <w:spacing w:line="360" w:lineRule="exact"/>
              <w:jc w:val="righ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哈尔滨工业大学（威海）（代章）</w:t>
            </w:r>
          </w:p>
        </w:tc>
      </w:tr>
      <w:tr w:rsidR="00504155">
        <w:trPr>
          <w:jc w:val="center"/>
        </w:trPr>
        <w:tc>
          <w:tcPr>
            <w:tcW w:w="8522" w:type="dxa"/>
            <w:tcBorders>
              <w:tl2br w:val="nil"/>
              <w:tr2bl w:val="nil"/>
            </w:tcBorders>
          </w:tcPr>
          <w:p w:rsidR="00504155" w:rsidRDefault="00783FCE">
            <w:pPr>
              <w:spacing w:line="360" w:lineRule="exact"/>
              <w:jc w:val="righ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承办方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：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济南大学</w:t>
            </w:r>
          </w:p>
        </w:tc>
      </w:tr>
      <w:tr w:rsidR="00504155">
        <w:trPr>
          <w:jc w:val="center"/>
        </w:trPr>
        <w:tc>
          <w:tcPr>
            <w:tcW w:w="8522" w:type="dxa"/>
            <w:tcBorders>
              <w:tl2br w:val="nil"/>
              <w:tr2bl w:val="nil"/>
            </w:tcBorders>
          </w:tcPr>
          <w:p w:rsidR="00504155" w:rsidRDefault="00783FCE">
            <w:pPr>
              <w:spacing w:line="360" w:lineRule="exact"/>
              <w:jc w:val="righ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</w:rPr>
              <w:t>201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</w:rPr>
              <w:t>8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</w:rPr>
              <w:t>1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</w:rPr>
              <w:t>5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</w:rPr>
              <w:t>日</w:t>
            </w:r>
          </w:p>
        </w:tc>
      </w:tr>
    </w:tbl>
    <w:p w:rsidR="00504155" w:rsidRDefault="00783FCE">
      <w:pPr>
        <w:wordWrap w:val="0"/>
        <w:spacing w:line="320" w:lineRule="exact"/>
        <w:ind w:right="482"/>
        <w:rPr>
          <w:rFonts w:ascii="仿宋" w:eastAsia="仿宋" w:hAnsi="仿宋" w:cs="宋体"/>
          <w:b/>
          <w:bCs/>
          <w:kern w:val="0"/>
          <w:sz w:val="24"/>
        </w:rPr>
      </w:pPr>
      <w:r>
        <w:rPr>
          <w:rFonts w:ascii="仿宋" w:eastAsia="仿宋" w:hAnsi="仿宋" w:cs="宋体" w:hint="eastAsia"/>
          <w:b/>
          <w:color w:val="C00000"/>
          <w:kern w:val="0"/>
          <w:sz w:val="24"/>
        </w:rPr>
        <w:lastRenderedPageBreak/>
        <w:t>附件</w:t>
      </w:r>
      <w:r>
        <w:rPr>
          <w:rFonts w:ascii="仿宋" w:eastAsia="仿宋" w:hAnsi="仿宋" w:cs="宋体" w:hint="eastAsia"/>
          <w:b/>
          <w:bCs/>
          <w:kern w:val="0"/>
          <w:sz w:val="24"/>
        </w:rPr>
        <w:t>——</w:t>
      </w:r>
      <w:r>
        <w:rPr>
          <w:rFonts w:ascii="仿宋" w:eastAsia="仿宋" w:hAnsi="仿宋" w:cs="宋体" w:hint="eastAsia"/>
          <w:b/>
          <w:bCs/>
          <w:kern w:val="0"/>
          <w:sz w:val="24"/>
        </w:rPr>
        <w:t>参会回执</w:t>
      </w:r>
    </w:p>
    <w:p w:rsidR="00504155" w:rsidRDefault="00783FCE" w:rsidP="004E3CC4">
      <w:pPr>
        <w:wordWrap w:val="0"/>
        <w:spacing w:afterLines="50" w:after="156" w:line="320" w:lineRule="exact"/>
        <w:ind w:right="482"/>
        <w:rPr>
          <w:rFonts w:ascii="仿宋" w:eastAsia="仿宋" w:hAnsi="仿宋" w:cs="宋体"/>
          <w:kern w:val="0"/>
          <w:sz w:val="24"/>
          <w:bdr w:val="single" w:sz="4" w:space="0" w:color="auto"/>
        </w:rPr>
      </w:pPr>
      <w:r>
        <w:rPr>
          <w:rFonts w:ascii="仿宋" w:eastAsia="仿宋" w:hAnsi="仿宋" w:cs="宋体" w:hint="eastAsia"/>
          <w:b/>
          <w:bCs/>
          <w:kern w:val="0"/>
          <w:sz w:val="24"/>
        </w:rPr>
        <w:t>（</w:t>
      </w:r>
      <w:r>
        <w:rPr>
          <w:rFonts w:ascii="仿宋" w:eastAsia="仿宋" w:hAnsi="仿宋" w:cs="宋体" w:hint="eastAsia"/>
          <w:b/>
          <w:bCs/>
          <w:kern w:val="0"/>
          <w:sz w:val="24"/>
        </w:rPr>
        <w:t>亦可直接写好报名信息发至</w:t>
      </w:r>
      <w:r>
        <w:rPr>
          <w:rFonts w:ascii="仿宋" w:eastAsia="仿宋" w:hAnsi="仿宋" w:hint="eastAsia"/>
          <w:b/>
          <w:bCs/>
          <w:color w:val="0000FF"/>
          <w:sz w:val="28"/>
          <w:szCs w:val="28"/>
        </w:rPr>
        <w:t>cmooc_sd@126.com</w:t>
      </w:r>
      <w:r>
        <w:rPr>
          <w:rFonts w:ascii="仿宋" w:eastAsia="仿宋" w:hAnsi="仿宋" w:hint="eastAsia"/>
          <w:sz w:val="24"/>
        </w:rPr>
        <w:t>或</w:t>
      </w:r>
      <w:r>
        <w:rPr>
          <w:rFonts w:ascii="仿宋" w:eastAsia="仿宋" w:hAnsi="仿宋" w:hint="eastAsia"/>
          <w:b/>
          <w:bCs/>
          <w:color w:val="0000FF"/>
          <w:sz w:val="28"/>
          <w:szCs w:val="28"/>
        </w:rPr>
        <w:t>18363035727</w:t>
      </w:r>
      <w:r>
        <w:rPr>
          <w:rFonts w:ascii="仿宋" w:eastAsia="仿宋" w:hAnsi="仿宋" w:cs="宋体" w:hint="eastAsia"/>
          <w:b/>
          <w:bCs/>
          <w:kern w:val="0"/>
          <w:sz w:val="24"/>
        </w:rPr>
        <w:t>）</w:t>
      </w:r>
    </w:p>
    <w:tbl>
      <w:tblPr>
        <w:tblStyle w:val="a4"/>
        <w:tblW w:w="8665" w:type="dxa"/>
        <w:jc w:val="center"/>
        <w:tblBorders>
          <w:top w:val="dashDotStroked" w:sz="24" w:space="0" w:color="00B050"/>
          <w:left w:val="dashDotStroked" w:sz="24" w:space="0" w:color="00B050"/>
          <w:bottom w:val="dashDotStroked" w:sz="24" w:space="0" w:color="00B050"/>
          <w:right w:val="dashDotStroked" w:sz="2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698"/>
        <w:gridCol w:w="1488"/>
        <w:gridCol w:w="1383"/>
        <w:gridCol w:w="1091"/>
        <w:gridCol w:w="1874"/>
      </w:tblGrid>
      <w:tr w:rsidR="00504155">
        <w:trPr>
          <w:trHeight w:val="616"/>
          <w:jc w:val="center"/>
        </w:trPr>
        <w:tc>
          <w:tcPr>
            <w:tcW w:w="8665" w:type="dxa"/>
            <w:gridSpan w:val="6"/>
            <w:tcBorders>
              <w:tl2br w:val="nil"/>
              <w:tr2bl w:val="nil"/>
            </w:tcBorders>
            <w:vAlign w:val="center"/>
          </w:tcPr>
          <w:p w:rsidR="00504155" w:rsidRDefault="00783FCE">
            <w:pPr>
              <w:spacing w:line="240" w:lineRule="exact"/>
              <w:jc w:val="center"/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MOOC</w:t>
            </w:r>
            <w:r>
              <w:rPr>
                <w:rFonts w:hint="eastAsia"/>
              </w:rPr>
              <w:t>教学与新工科建设发展研讨会</w:t>
            </w:r>
          </w:p>
          <w:p w:rsidR="00504155" w:rsidRDefault="00783FCE">
            <w:pPr>
              <w:spacing w:line="24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请将回执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至：</w:t>
            </w:r>
            <w:r>
              <w:rPr>
                <w:rFonts w:hint="eastAsia"/>
                <w:color w:val="0000FF"/>
                <w:sz w:val="28"/>
                <w:szCs w:val="28"/>
              </w:rPr>
              <w:t>cmooc</w:t>
            </w:r>
            <w:r w:rsidR="004E3CC4">
              <w:rPr>
                <w:rFonts w:hint="eastAsia"/>
                <w:color w:val="0000FF"/>
                <w:sz w:val="28"/>
                <w:szCs w:val="28"/>
              </w:rPr>
              <w:t>_</w:t>
            </w:r>
            <w:r>
              <w:rPr>
                <w:rFonts w:hint="eastAsia"/>
                <w:color w:val="0000FF"/>
                <w:sz w:val="28"/>
                <w:szCs w:val="28"/>
              </w:rPr>
              <w:t>sd@126.com</w:t>
            </w:r>
            <w:r>
              <w:rPr>
                <w:rFonts w:hint="eastAsia"/>
              </w:rPr>
              <w:t>)</w:t>
            </w:r>
          </w:p>
        </w:tc>
      </w:tr>
      <w:tr w:rsidR="00504155">
        <w:trPr>
          <w:trHeight w:val="724"/>
          <w:jc w:val="center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504155" w:rsidRDefault="00783FCE">
            <w:pPr>
              <w:spacing w:line="280" w:lineRule="exact"/>
              <w:jc w:val="center"/>
            </w:pPr>
            <w:r>
              <w:rPr>
                <w:rFonts w:hint="eastAsia"/>
              </w:rPr>
              <w:t>学校院系</w:t>
            </w:r>
          </w:p>
        </w:tc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 w:rsidR="00504155" w:rsidRDefault="00504155">
            <w:pPr>
              <w:spacing w:line="280" w:lineRule="exact"/>
              <w:jc w:val="center"/>
            </w:pPr>
          </w:p>
        </w:tc>
        <w:tc>
          <w:tcPr>
            <w:tcW w:w="1488" w:type="dxa"/>
            <w:tcBorders>
              <w:tl2br w:val="nil"/>
              <w:tr2bl w:val="nil"/>
            </w:tcBorders>
            <w:vAlign w:val="center"/>
          </w:tcPr>
          <w:p w:rsidR="00504155" w:rsidRDefault="00783FCE">
            <w:pPr>
              <w:spacing w:line="280" w:lineRule="exact"/>
              <w:jc w:val="center"/>
            </w:pPr>
            <w:r>
              <w:rPr>
                <w:rFonts w:hint="eastAsia"/>
              </w:rPr>
              <w:t>是否</w:t>
            </w:r>
            <w:r>
              <w:rPr>
                <w:rFonts w:hint="eastAsia"/>
              </w:rPr>
              <w:t>CMOOC</w:t>
            </w:r>
            <w:r>
              <w:rPr>
                <w:rFonts w:hint="eastAsia"/>
              </w:rPr>
              <w:t>联盟会员单位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vAlign w:val="center"/>
          </w:tcPr>
          <w:p w:rsidR="00504155" w:rsidRDefault="00783FCE">
            <w:pPr>
              <w:spacing w:line="280" w:lineRule="exact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 w:rsidR="00504155" w:rsidRDefault="00783FCE">
            <w:pPr>
              <w:spacing w:line="28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 w:rsidR="00504155" w:rsidRDefault="00504155">
            <w:pPr>
              <w:spacing w:line="280" w:lineRule="exact"/>
              <w:jc w:val="center"/>
            </w:pPr>
          </w:p>
        </w:tc>
      </w:tr>
      <w:tr w:rsidR="00504155">
        <w:trPr>
          <w:trHeight w:val="506"/>
          <w:jc w:val="center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504155" w:rsidRDefault="00783FCE">
            <w:pPr>
              <w:spacing w:line="280" w:lineRule="exact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 w:rsidR="00504155" w:rsidRDefault="00504155">
            <w:pPr>
              <w:spacing w:line="280" w:lineRule="exact"/>
              <w:jc w:val="center"/>
            </w:pPr>
          </w:p>
        </w:tc>
        <w:tc>
          <w:tcPr>
            <w:tcW w:w="1488" w:type="dxa"/>
            <w:tcBorders>
              <w:tl2br w:val="nil"/>
              <w:tr2bl w:val="nil"/>
            </w:tcBorders>
            <w:vAlign w:val="center"/>
          </w:tcPr>
          <w:p w:rsidR="00504155" w:rsidRDefault="00783FCE">
            <w:pPr>
              <w:spacing w:line="280" w:lineRule="exact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vAlign w:val="center"/>
          </w:tcPr>
          <w:p w:rsidR="00504155" w:rsidRDefault="00504155">
            <w:pPr>
              <w:spacing w:line="280" w:lineRule="exact"/>
              <w:jc w:val="center"/>
            </w:pPr>
          </w:p>
        </w:tc>
        <w:tc>
          <w:tcPr>
            <w:tcW w:w="1091" w:type="dxa"/>
            <w:tcBorders>
              <w:tl2br w:val="nil"/>
              <w:tr2bl w:val="nil"/>
            </w:tcBorders>
            <w:vAlign w:val="center"/>
          </w:tcPr>
          <w:p w:rsidR="00504155" w:rsidRDefault="00783FCE">
            <w:pPr>
              <w:spacing w:line="28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 w:rsidR="00504155" w:rsidRDefault="00504155">
            <w:pPr>
              <w:spacing w:line="280" w:lineRule="exact"/>
              <w:jc w:val="center"/>
            </w:pPr>
          </w:p>
        </w:tc>
      </w:tr>
      <w:tr w:rsidR="00504155">
        <w:trPr>
          <w:trHeight w:val="557"/>
          <w:jc w:val="center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504155" w:rsidRDefault="00783FCE">
            <w:pPr>
              <w:spacing w:line="280" w:lineRule="exac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 w:rsidR="00504155" w:rsidRDefault="00504155">
            <w:pPr>
              <w:spacing w:line="280" w:lineRule="exact"/>
              <w:jc w:val="center"/>
            </w:pPr>
          </w:p>
        </w:tc>
        <w:tc>
          <w:tcPr>
            <w:tcW w:w="1488" w:type="dxa"/>
            <w:tcBorders>
              <w:tl2br w:val="nil"/>
              <w:tr2bl w:val="nil"/>
            </w:tcBorders>
            <w:vAlign w:val="center"/>
          </w:tcPr>
          <w:p w:rsidR="00504155" w:rsidRDefault="00783FCE">
            <w:pPr>
              <w:spacing w:line="28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348" w:type="dxa"/>
            <w:gridSpan w:val="3"/>
            <w:tcBorders>
              <w:tl2br w:val="nil"/>
              <w:tr2bl w:val="nil"/>
            </w:tcBorders>
            <w:vAlign w:val="center"/>
          </w:tcPr>
          <w:p w:rsidR="00504155" w:rsidRDefault="00504155">
            <w:pPr>
              <w:spacing w:line="280" w:lineRule="exact"/>
            </w:pPr>
          </w:p>
        </w:tc>
      </w:tr>
      <w:tr w:rsidR="00504155">
        <w:trPr>
          <w:trHeight w:val="696"/>
          <w:jc w:val="center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 w:rsidR="00504155" w:rsidRDefault="00783FCE">
            <w:pPr>
              <w:spacing w:line="280" w:lineRule="exact"/>
              <w:jc w:val="center"/>
            </w:pPr>
            <w:proofErr w:type="gramStart"/>
            <w:r>
              <w:rPr>
                <w:rFonts w:hint="eastAsia"/>
              </w:rPr>
              <w:t>邮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编</w:t>
            </w:r>
          </w:p>
        </w:tc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 w:rsidR="00504155" w:rsidRDefault="00504155">
            <w:pPr>
              <w:spacing w:line="280" w:lineRule="exact"/>
              <w:jc w:val="center"/>
            </w:pPr>
          </w:p>
        </w:tc>
        <w:tc>
          <w:tcPr>
            <w:tcW w:w="1488" w:type="dxa"/>
            <w:tcBorders>
              <w:tl2br w:val="nil"/>
              <w:tr2bl w:val="nil"/>
            </w:tcBorders>
            <w:vAlign w:val="center"/>
          </w:tcPr>
          <w:p w:rsidR="00504155" w:rsidRDefault="00783FCE">
            <w:pPr>
              <w:spacing w:line="280" w:lineRule="exact"/>
              <w:jc w:val="center"/>
            </w:pPr>
            <w:r>
              <w:rPr>
                <w:rFonts w:hint="eastAsia"/>
              </w:rPr>
              <w:t>房间要求</w:t>
            </w:r>
          </w:p>
        </w:tc>
        <w:tc>
          <w:tcPr>
            <w:tcW w:w="4348" w:type="dxa"/>
            <w:gridSpan w:val="3"/>
            <w:tcBorders>
              <w:tl2br w:val="nil"/>
              <w:tr2bl w:val="nil"/>
            </w:tcBorders>
            <w:vAlign w:val="center"/>
          </w:tcPr>
          <w:p w:rsidR="00504155" w:rsidRDefault="00783FCE">
            <w:pPr>
              <w:spacing w:line="280" w:lineRule="exact"/>
              <w:jc w:val="center"/>
            </w:pPr>
            <w:r>
              <w:rPr>
                <w:rFonts w:hint="eastAsia"/>
              </w:rPr>
              <w:t>□单间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标间</w:t>
            </w:r>
            <w:proofErr w:type="gramEnd"/>
          </w:p>
        </w:tc>
      </w:tr>
      <w:bookmarkEnd w:id="3"/>
    </w:tbl>
    <w:p w:rsidR="00504155" w:rsidRDefault="00504155">
      <w:pPr>
        <w:wordWrap w:val="0"/>
        <w:spacing w:line="360" w:lineRule="auto"/>
        <w:ind w:right="480"/>
        <w:rPr>
          <w:rFonts w:ascii="仿宋" w:eastAsia="仿宋" w:hAnsi="仿宋" w:cs="宋体" w:hint="eastAsia"/>
          <w:kern w:val="0"/>
          <w:sz w:val="24"/>
        </w:rPr>
      </w:pPr>
    </w:p>
    <w:p w:rsidR="00A3332F" w:rsidRDefault="00A3332F">
      <w:pPr>
        <w:wordWrap w:val="0"/>
        <w:spacing w:line="360" w:lineRule="auto"/>
        <w:ind w:right="480"/>
        <w:rPr>
          <w:rFonts w:ascii="仿宋" w:eastAsia="仿宋" w:hAnsi="仿宋" w:cs="宋体" w:hint="eastAsia"/>
          <w:kern w:val="0"/>
          <w:sz w:val="24"/>
        </w:rPr>
      </w:pPr>
    </w:p>
    <w:p w:rsidR="004E3CC4" w:rsidRDefault="004E3CC4" w:rsidP="004E3CC4">
      <w:pPr>
        <w:spacing w:afterLines="50" w:after="156"/>
        <w:jc w:val="center"/>
        <w:rPr>
          <w:rFonts w:ascii="微软雅黑" w:eastAsia="微软雅黑" w:hAnsi="微软雅黑" w:cs="宋体"/>
          <w:b/>
          <w:spacing w:val="-6"/>
          <w:kern w:val="0"/>
          <w:sz w:val="32"/>
          <w:szCs w:val="32"/>
          <w:lang w:val="en-GB"/>
        </w:rPr>
      </w:pPr>
      <w:r>
        <w:rPr>
          <w:rFonts w:ascii="微软雅黑" w:eastAsia="微软雅黑" w:hAnsi="微软雅黑" w:cs="宋体" w:hint="eastAsia"/>
          <w:b/>
          <w:spacing w:val="-6"/>
          <w:kern w:val="0"/>
          <w:sz w:val="32"/>
          <w:szCs w:val="32"/>
          <w:lang w:val="en-GB"/>
        </w:rPr>
        <w:t>会 议 日 程 安 排</w:t>
      </w:r>
    </w:p>
    <w:p w:rsidR="004E3CC4" w:rsidRPr="00783FCE" w:rsidRDefault="004E3CC4" w:rsidP="00783FCE">
      <w:pPr>
        <w:rPr>
          <w:rFonts w:ascii="微软雅黑" w:eastAsia="微软雅黑" w:hAnsi="微软雅黑" w:cs="微软雅黑"/>
          <w:b/>
          <w:bCs/>
          <w:sz w:val="24"/>
          <w:lang w:val="en-GB"/>
        </w:rPr>
      </w:pPr>
      <w:r w:rsidRPr="00783FCE">
        <w:rPr>
          <w:rFonts w:ascii="微软雅黑" w:eastAsia="微软雅黑" w:hAnsi="微软雅黑" w:cs="微软雅黑" w:hint="eastAsia"/>
          <w:b/>
          <w:bCs/>
          <w:sz w:val="24"/>
        </w:rPr>
        <w:fldChar w:fldCharType="begin"/>
      </w:r>
      <w:r w:rsidRPr="00783FCE">
        <w:rPr>
          <w:rFonts w:ascii="微软雅黑" w:eastAsia="微软雅黑" w:hAnsi="微软雅黑" w:cs="微软雅黑" w:hint="eastAsia"/>
          <w:b/>
          <w:bCs/>
          <w:sz w:val="24"/>
        </w:rPr>
        <w:instrText xml:space="preserve"> = 1 \* ROMAN \* MERGEFORMAT </w:instrText>
      </w:r>
      <w:r w:rsidRPr="00783FCE">
        <w:rPr>
          <w:rFonts w:ascii="微软雅黑" w:eastAsia="微软雅黑" w:hAnsi="微软雅黑" w:cs="微软雅黑" w:hint="eastAsia"/>
          <w:b/>
          <w:bCs/>
          <w:sz w:val="24"/>
        </w:rPr>
        <w:fldChar w:fldCharType="separate"/>
      </w:r>
      <w:r w:rsidRPr="00783FCE">
        <w:rPr>
          <w:rFonts w:ascii="微软雅黑" w:eastAsia="微软雅黑" w:hAnsi="微软雅黑" w:cs="微软雅黑" w:hint="eastAsia"/>
          <w:b/>
          <w:bCs/>
          <w:sz w:val="24"/>
        </w:rPr>
        <w:t>I</w:t>
      </w:r>
      <w:r w:rsidRPr="00783FCE">
        <w:rPr>
          <w:rFonts w:ascii="微软雅黑" w:eastAsia="微软雅黑" w:hAnsi="微软雅黑" w:cs="微软雅黑" w:hint="eastAsia"/>
          <w:b/>
          <w:bCs/>
          <w:sz w:val="24"/>
        </w:rPr>
        <w:fldChar w:fldCharType="end"/>
      </w:r>
      <w:r w:rsidRPr="00783FCE">
        <w:rPr>
          <w:rFonts w:ascii="微软雅黑" w:eastAsia="微软雅黑" w:hAnsi="微软雅黑" w:cs="微软雅黑" w:hint="eastAsia"/>
          <w:b/>
          <w:bCs/>
          <w:sz w:val="24"/>
        </w:rPr>
        <w:t>.</w:t>
      </w:r>
      <w:r w:rsidR="00A3332F" w:rsidRPr="00783FCE">
        <w:rPr>
          <w:rFonts w:ascii="微软雅黑" w:eastAsia="微软雅黑" w:hAnsi="微软雅黑" w:cs="微软雅黑" w:hint="eastAsia"/>
          <w:b/>
          <w:bCs/>
          <w:sz w:val="24"/>
        </w:rPr>
        <w:t xml:space="preserve">  </w:t>
      </w:r>
      <w:r w:rsidRPr="00783FCE">
        <w:rPr>
          <w:rFonts w:ascii="微软雅黑" w:eastAsia="微软雅黑" w:hAnsi="微软雅黑" w:cs="微软雅黑" w:hint="eastAsia"/>
          <w:b/>
          <w:bCs/>
          <w:sz w:val="24"/>
        </w:rPr>
        <w:t>2月2日（周五）上午 · 联勤宾馆三楼大礼堂</w:t>
      </w:r>
    </w:p>
    <w:tbl>
      <w:tblPr>
        <w:tblStyle w:val="a4"/>
        <w:tblW w:w="10950" w:type="dxa"/>
        <w:jc w:val="center"/>
        <w:tblInd w:w="-1349" w:type="dxa"/>
        <w:tblBorders>
          <w:top w:val="single" w:sz="12" w:space="0" w:color="375623" w:themeColor="accent6" w:themeShade="7F"/>
          <w:left w:val="single" w:sz="12" w:space="0" w:color="375623" w:themeColor="accent6" w:themeShade="7F"/>
          <w:bottom w:val="single" w:sz="12" w:space="0" w:color="375623" w:themeColor="accent6" w:themeShade="7F"/>
          <w:right w:val="single" w:sz="12" w:space="0" w:color="375623" w:themeColor="accent6" w:themeShade="7F"/>
          <w:insideH w:val="dotted" w:sz="4" w:space="0" w:color="2F5496" w:themeColor="accent5" w:themeShade="BF"/>
          <w:insideV w:val="dotted" w:sz="4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8535"/>
        <w:gridCol w:w="993"/>
      </w:tblGrid>
      <w:tr w:rsidR="004E3CC4" w:rsidTr="00BB547B">
        <w:trPr>
          <w:jc w:val="center"/>
        </w:trPr>
        <w:tc>
          <w:tcPr>
            <w:tcW w:w="1422" w:type="dxa"/>
            <w:tcBorders>
              <w:tl2br w:val="nil"/>
              <w:tr2bl w:val="nil"/>
            </w:tcBorders>
            <w:shd w:val="clear" w:color="auto" w:fill="CCFF99"/>
          </w:tcPr>
          <w:p w:rsidR="004E3CC4" w:rsidRDefault="004E3CC4" w:rsidP="00BB547B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时间</w:t>
            </w:r>
          </w:p>
        </w:tc>
        <w:tc>
          <w:tcPr>
            <w:tcW w:w="8535" w:type="dxa"/>
            <w:tcBorders>
              <w:tl2br w:val="nil"/>
              <w:tr2bl w:val="nil"/>
            </w:tcBorders>
            <w:shd w:val="clear" w:color="auto" w:fill="CCFF99"/>
          </w:tcPr>
          <w:p w:rsidR="004E3CC4" w:rsidRDefault="004E3CC4" w:rsidP="00BB547B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内容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CCFF99"/>
          </w:tcPr>
          <w:p w:rsidR="004E3CC4" w:rsidRDefault="004E3CC4" w:rsidP="00BB547B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主持人</w:t>
            </w:r>
          </w:p>
        </w:tc>
      </w:tr>
      <w:tr w:rsidR="004E3CC4" w:rsidTr="00BB547B">
        <w:trPr>
          <w:trHeight w:val="90"/>
          <w:jc w:val="center"/>
        </w:trPr>
        <w:tc>
          <w:tcPr>
            <w:tcW w:w="14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CC4" w:rsidRDefault="004E3CC4" w:rsidP="00BB547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8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: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30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-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8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: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5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0</w:t>
            </w:r>
          </w:p>
        </w:tc>
        <w:tc>
          <w:tcPr>
            <w:tcW w:w="8535" w:type="dxa"/>
            <w:tcBorders>
              <w:tl2br w:val="nil"/>
              <w:tr2bl w:val="nil"/>
            </w:tcBorders>
            <w:vAlign w:val="center"/>
          </w:tcPr>
          <w:p w:rsidR="004E3CC4" w:rsidRDefault="004E3CC4" w:rsidP="00BB547B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color w:val="0000FF"/>
                <w:szCs w:val="21"/>
              </w:rPr>
            </w:pPr>
            <w:r>
              <w:rPr>
                <w:rFonts w:ascii="Times New Roman" w:eastAsia="微软雅黑" w:hAnsi="Times New Roman"/>
                <w:b/>
                <w:bCs/>
                <w:color w:val="0000FF"/>
                <w:szCs w:val="21"/>
              </w:rPr>
              <w:t>开幕式</w:t>
            </w:r>
          </w:p>
          <w:p w:rsidR="004E3CC4" w:rsidRDefault="004E3CC4" w:rsidP="004E3CC4">
            <w:pPr>
              <w:numPr>
                <w:ilvl w:val="0"/>
                <w:numId w:val="2"/>
              </w:numPr>
              <w:spacing w:line="280" w:lineRule="exact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济南大学校领导</w:t>
            </w:r>
            <w:r>
              <w:rPr>
                <w:rFonts w:ascii="Times New Roman" w:eastAsia="仿宋_GB2312" w:hAnsi="Times New Roman"/>
                <w:szCs w:val="21"/>
              </w:rPr>
              <w:t>致辞</w:t>
            </w:r>
          </w:p>
          <w:p w:rsidR="004E3CC4" w:rsidRDefault="004E3CC4" w:rsidP="004E3CC4">
            <w:pPr>
              <w:numPr>
                <w:ilvl w:val="0"/>
                <w:numId w:val="2"/>
              </w:numPr>
              <w:spacing w:line="280" w:lineRule="exact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哈工大副校长、哈工大（威海）校长、</w:t>
            </w:r>
            <w:r>
              <w:rPr>
                <w:rFonts w:ascii="Times New Roman" w:eastAsia="仿宋_GB2312" w:hAnsi="Times New Roman" w:hint="eastAsia"/>
                <w:szCs w:val="21"/>
              </w:rPr>
              <w:t>CMOOC</w:t>
            </w:r>
            <w:r>
              <w:rPr>
                <w:rFonts w:ascii="Times New Roman" w:eastAsia="仿宋_GB2312" w:hAnsi="Times New Roman" w:hint="eastAsia"/>
                <w:szCs w:val="21"/>
              </w:rPr>
              <w:t>联盟副理事长、</w:t>
            </w:r>
            <w:r>
              <w:rPr>
                <w:rFonts w:ascii="Times New Roman" w:eastAsia="仿宋_GB2312" w:hAnsi="Times New Roman" w:hint="eastAsia"/>
                <w:szCs w:val="21"/>
              </w:rPr>
              <w:t>CMOOC</w:t>
            </w:r>
            <w:r>
              <w:rPr>
                <w:rFonts w:ascii="Times New Roman" w:eastAsia="仿宋_GB2312" w:hAnsi="Times New Roman" w:hint="eastAsia"/>
                <w:szCs w:val="21"/>
              </w:rPr>
              <w:t>联盟山东省工委会主任、信息技术新工科产学研联盟副理事长徐晓飞教授致辞</w:t>
            </w:r>
          </w:p>
          <w:p w:rsidR="004E3CC4" w:rsidRDefault="004E3CC4" w:rsidP="004E3CC4">
            <w:pPr>
              <w:numPr>
                <w:ilvl w:val="0"/>
                <w:numId w:val="2"/>
              </w:numPr>
              <w:spacing w:line="280" w:lineRule="exact"/>
              <w:rPr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临沂大学校长、</w:t>
            </w:r>
            <w:r>
              <w:rPr>
                <w:rFonts w:ascii="Times New Roman" w:eastAsia="仿宋_GB2312" w:hAnsi="Times New Roman" w:hint="eastAsia"/>
                <w:szCs w:val="21"/>
              </w:rPr>
              <w:t>CMOOC</w:t>
            </w:r>
            <w:r>
              <w:rPr>
                <w:rFonts w:ascii="Times New Roman" w:eastAsia="仿宋_GB2312" w:hAnsi="Times New Roman" w:hint="eastAsia"/>
                <w:szCs w:val="21"/>
              </w:rPr>
              <w:t>联盟山东省工委会副主任杨波教授致辞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4E3CC4" w:rsidRDefault="004E3CC4" w:rsidP="00BB547B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董吉文</w:t>
            </w:r>
            <w:proofErr w:type="gramEnd"/>
          </w:p>
        </w:tc>
      </w:tr>
      <w:tr w:rsidR="004E3CC4" w:rsidTr="00BB547B">
        <w:trPr>
          <w:trHeight w:val="2364"/>
          <w:jc w:val="center"/>
        </w:trPr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 w:rsidR="004E3CC4" w:rsidRDefault="004E3CC4" w:rsidP="00BB547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8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: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50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-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9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: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5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0</w:t>
            </w:r>
          </w:p>
        </w:tc>
        <w:tc>
          <w:tcPr>
            <w:tcW w:w="8535" w:type="dxa"/>
            <w:tcBorders>
              <w:tl2br w:val="nil"/>
              <w:tr2bl w:val="nil"/>
            </w:tcBorders>
          </w:tcPr>
          <w:p w:rsidR="004E3CC4" w:rsidRDefault="004E3CC4" w:rsidP="00BB547B">
            <w:pPr>
              <w:spacing w:line="280" w:lineRule="exac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特邀报告1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《谈新工科创新人才培养与在线开放课程建设》</w:t>
            </w:r>
          </w:p>
          <w:p w:rsidR="004E3CC4" w:rsidRDefault="004E3CC4" w:rsidP="00BB547B">
            <w:pPr>
              <w:spacing w:line="280" w:lineRule="exact"/>
              <w:rPr>
                <w:szCs w:val="21"/>
              </w:rPr>
            </w:pPr>
            <w:r>
              <w:rPr>
                <w:rFonts w:ascii="仿宋GB2312" w:eastAsia="仿宋GB2312" w:hAnsi="仿宋GB2312" w:cs="仿宋GB2312" w:hint="eastAsia"/>
                <w:b/>
                <w:bCs/>
                <w:color w:val="C00000"/>
                <w:szCs w:val="21"/>
              </w:rPr>
              <w:sym w:font="Wingdings" w:char="0076"/>
            </w:r>
            <w:r>
              <w:rPr>
                <w:rFonts w:ascii="仿宋GB2312" w:eastAsia="仿宋GB2312" w:hAnsi="仿宋GB2312" w:cs="仿宋GB2312" w:hint="eastAsia"/>
                <w:b/>
                <w:bCs/>
                <w:szCs w:val="21"/>
              </w:rPr>
              <w:t>徐晓飞</w:t>
            </w:r>
            <w:r>
              <w:rPr>
                <w:rFonts w:ascii="仿宋GB2312" w:eastAsia="仿宋GB2312" w:hAnsi="仿宋GB2312" w:cs="仿宋GB2312" w:hint="eastAsia"/>
                <w:szCs w:val="21"/>
              </w:rPr>
              <w:t>——徐晓飞博士，哈尔滨工业大学副校长、哈工大威海校区校长、计算机与软件工程专业教授、博士生导师。他兼任教育部软件工程专业教学指导委员会副主任、教育部产学合作协同育人项目专家组组长、教育部新工科研究与实践专家组成员、中国高校计算机教育MOOC联盟副理事长、信息技术新工科产学研联盟副理事长、中国计算机学会CCF会士与理事、中国计算机学会服务计算专业委员会主任等职；曾任国家863计划CIMS主题专家、国务院学位委员会计算机科学与技术学科评议组成员、国际信息处理联合会IFIP WG5.8工作组副主席等，负责建设的《软件工程专业导论》MOOC获得2017年“国家精品在线开放课程”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4E3CC4" w:rsidRDefault="004E3CC4" w:rsidP="00BB547B">
            <w:pPr>
              <w:spacing w:line="280" w:lineRule="exact"/>
              <w:jc w:val="center"/>
              <w:rPr>
                <w:rFonts w:ascii="仿宋GB2312" w:eastAsia="仿宋GB2312" w:hAnsi="仿宋GB2312" w:cs="仿宋GB2312"/>
                <w:b/>
                <w:bCs/>
                <w:color w:val="C00000"/>
                <w:szCs w:val="21"/>
              </w:rPr>
            </w:pPr>
            <w:proofErr w:type="gramStart"/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董吉文</w:t>
            </w:r>
            <w:proofErr w:type="gramEnd"/>
          </w:p>
        </w:tc>
      </w:tr>
      <w:tr w:rsidR="004E3CC4" w:rsidTr="00BB547B">
        <w:trPr>
          <w:trHeight w:val="1590"/>
          <w:jc w:val="center"/>
        </w:trPr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 w:rsidR="004E3CC4" w:rsidRDefault="004E3CC4" w:rsidP="00BB547B">
            <w:pPr>
              <w:spacing w:line="280" w:lineRule="exact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10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: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00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-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10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: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40</w:t>
            </w:r>
          </w:p>
        </w:tc>
        <w:tc>
          <w:tcPr>
            <w:tcW w:w="8535" w:type="dxa"/>
            <w:tcBorders>
              <w:tl2br w:val="nil"/>
              <w:tr2bl w:val="nil"/>
            </w:tcBorders>
          </w:tcPr>
          <w:p w:rsidR="004E3CC4" w:rsidRDefault="004E3CC4" w:rsidP="00BB547B">
            <w:pPr>
              <w:spacing w:line="280" w:lineRule="exac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特邀报告2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《地方高校新工科建设的思考》</w:t>
            </w:r>
          </w:p>
          <w:p w:rsidR="004E3CC4" w:rsidRDefault="004E3CC4" w:rsidP="00BB547B">
            <w:pPr>
              <w:spacing w:line="280" w:lineRule="exact"/>
              <w:rPr>
                <w:rFonts w:ascii="仿宋GB2312" w:eastAsia="仿宋GB2312" w:hAnsi="仿宋GB2312" w:cs="仿宋GB2312"/>
                <w:szCs w:val="21"/>
              </w:rPr>
            </w:pPr>
            <w:r>
              <w:rPr>
                <w:rFonts w:ascii="仿宋GB2312" w:eastAsia="仿宋GB2312" w:hAnsi="仿宋GB2312" w:cs="仿宋GB2312" w:hint="eastAsia"/>
                <w:b/>
                <w:bCs/>
                <w:color w:val="C00000"/>
                <w:szCs w:val="21"/>
              </w:rPr>
              <w:sym w:font="Wingdings" w:char="0076"/>
            </w:r>
            <w:r>
              <w:rPr>
                <w:rFonts w:ascii="仿宋GB2312" w:eastAsia="仿宋GB2312" w:hAnsi="仿宋GB2312" w:cs="仿宋GB2312" w:hint="eastAsia"/>
                <w:b/>
                <w:bCs/>
                <w:szCs w:val="21"/>
              </w:rPr>
              <w:t>杨波</w:t>
            </w:r>
            <w:r>
              <w:rPr>
                <w:rFonts w:ascii="仿宋GB2312" w:eastAsia="仿宋GB2312" w:hAnsi="仿宋GB2312" w:cs="仿宋GB2312" w:hint="eastAsia"/>
                <w:szCs w:val="21"/>
              </w:rPr>
              <w:t>——临沂大学校长，济南大学、临沂大学教授，博士生导师，山东省网络环境智能计算技术重点实验室主任，山东省首届自然科学杰出青年基金获得者，教育部新世纪优秀人才，曾获山东省十佳优秀教师、全国优秀教师等称号，教育部计算机类专业教学指导委员会副主任委员、教育部计算机类专业</w:t>
            </w:r>
            <w:proofErr w:type="gramStart"/>
            <w:r>
              <w:rPr>
                <w:rFonts w:ascii="仿宋GB2312" w:eastAsia="仿宋GB2312" w:hAnsi="仿宋GB2312" w:cs="仿宋GB2312" w:hint="eastAsia"/>
                <w:szCs w:val="21"/>
              </w:rPr>
              <w:t>教指委网络</w:t>
            </w:r>
            <w:proofErr w:type="gramEnd"/>
            <w:r>
              <w:rPr>
                <w:rFonts w:ascii="仿宋GB2312" w:eastAsia="仿宋GB2312" w:hAnsi="仿宋GB2312" w:cs="仿宋GB2312" w:hint="eastAsia"/>
                <w:szCs w:val="21"/>
              </w:rPr>
              <w:t>工程专业教学指导专家组组长、ACM中国计算机科学教育分会（SIGCSE）副主席、山东计算机学会理事长、CMOOC联盟山东工委会副主任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4E3CC4" w:rsidRDefault="004E3CC4" w:rsidP="00BB547B">
            <w:pPr>
              <w:spacing w:line="280" w:lineRule="exact"/>
              <w:jc w:val="center"/>
              <w:rPr>
                <w:rFonts w:ascii="仿宋GB2312" w:eastAsia="仿宋GB2312" w:hAnsi="仿宋GB2312" w:cs="仿宋GB2312"/>
                <w:b/>
                <w:bCs/>
                <w:color w:val="C00000"/>
                <w:szCs w:val="21"/>
              </w:rPr>
            </w:pPr>
            <w:proofErr w:type="gramStart"/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董吉文</w:t>
            </w:r>
            <w:proofErr w:type="gramEnd"/>
          </w:p>
        </w:tc>
      </w:tr>
      <w:tr w:rsidR="004E3CC4" w:rsidTr="00BB547B">
        <w:trPr>
          <w:jc w:val="center"/>
        </w:trPr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 w:rsidR="004E3CC4" w:rsidRDefault="004E3CC4" w:rsidP="00BB547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10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: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40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-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11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: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20</w:t>
            </w:r>
          </w:p>
        </w:tc>
        <w:tc>
          <w:tcPr>
            <w:tcW w:w="8535" w:type="dxa"/>
            <w:tcBorders>
              <w:tl2br w:val="nil"/>
              <w:tr2bl w:val="nil"/>
            </w:tcBorders>
          </w:tcPr>
          <w:p w:rsidR="004E3CC4" w:rsidRDefault="004E3CC4" w:rsidP="00BB547B">
            <w:pPr>
              <w:spacing w:line="280" w:lineRule="exact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特邀报告3：《信息技术新工科产学研联盟的进展与产学合作类慕课建设规划》</w:t>
            </w:r>
          </w:p>
          <w:p w:rsidR="004E3CC4" w:rsidRDefault="004E3CC4" w:rsidP="00BB547B">
            <w:pPr>
              <w:spacing w:line="280" w:lineRule="exact"/>
              <w:rPr>
                <w:szCs w:val="21"/>
              </w:rPr>
            </w:pPr>
            <w:r>
              <w:rPr>
                <w:rFonts w:ascii="仿宋GB2312" w:eastAsia="仿宋GB2312" w:hAnsi="仿宋GB2312" w:cs="仿宋GB2312" w:hint="eastAsia"/>
                <w:b/>
                <w:bCs/>
                <w:color w:val="C00000"/>
                <w:szCs w:val="21"/>
              </w:rPr>
              <w:sym w:font="Wingdings" w:char="0076"/>
            </w:r>
            <w:r>
              <w:rPr>
                <w:rFonts w:ascii="仿宋GB2312" w:eastAsia="仿宋GB2312" w:hAnsi="仿宋GB2312" w:cs="仿宋GB2312" w:hint="eastAsia"/>
                <w:b/>
                <w:bCs/>
                <w:szCs w:val="21"/>
              </w:rPr>
              <w:t>张龙——</w:t>
            </w:r>
            <w:r>
              <w:rPr>
                <w:rFonts w:ascii="仿宋GB2312" w:eastAsia="仿宋GB2312" w:hAnsi="仿宋GB2312" w:cs="仿宋GB2312" w:hint="eastAsia"/>
                <w:szCs w:val="21"/>
              </w:rPr>
              <w:t>高等教育出版社理工事业部副主任，信息技术新工科产学研联盟执行秘书长，CMOOC 联盟副秘书长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4E3CC4" w:rsidRDefault="004E3CC4" w:rsidP="00BB547B">
            <w:pPr>
              <w:spacing w:line="280" w:lineRule="exact"/>
              <w:jc w:val="center"/>
              <w:rPr>
                <w:rFonts w:ascii="仿宋GB2312" w:eastAsia="仿宋GB2312" w:hAnsi="仿宋GB2312" w:cs="仿宋GB2312"/>
                <w:b/>
                <w:bCs/>
                <w:color w:val="C00000"/>
                <w:szCs w:val="21"/>
              </w:rPr>
            </w:pPr>
            <w:proofErr w:type="gramStart"/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董吉文</w:t>
            </w:r>
            <w:proofErr w:type="gramEnd"/>
          </w:p>
        </w:tc>
      </w:tr>
      <w:tr w:rsidR="004E3CC4" w:rsidTr="00BB547B">
        <w:trPr>
          <w:jc w:val="center"/>
        </w:trPr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 w:rsidR="004E3CC4" w:rsidRDefault="004E3CC4" w:rsidP="00BB547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11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: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20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-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12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: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00</w:t>
            </w:r>
          </w:p>
        </w:tc>
        <w:tc>
          <w:tcPr>
            <w:tcW w:w="8535" w:type="dxa"/>
            <w:tcBorders>
              <w:tl2br w:val="nil"/>
              <w:tr2bl w:val="nil"/>
            </w:tcBorders>
          </w:tcPr>
          <w:p w:rsidR="004E3CC4" w:rsidRDefault="004E3CC4" w:rsidP="00BB547B">
            <w:pPr>
              <w:spacing w:line="280" w:lineRule="exact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主题互动论坛：新工科建设发展研讨</w:t>
            </w:r>
          </w:p>
          <w:p w:rsidR="004E3CC4" w:rsidRDefault="004E3CC4" w:rsidP="00BB547B">
            <w:pPr>
              <w:spacing w:line="280" w:lineRule="exact"/>
              <w:rPr>
                <w:szCs w:val="21"/>
              </w:rPr>
            </w:pPr>
            <w:r>
              <w:rPr>
                <w:rFonts w:ascii="仿宋GB2312" w:eastAsia="仿宋GB2312" w:hAnsi="仿宋GB2312" w:cs="仿宋GB2312" w:hint="eastAsia"/>
                <w:b/>
                <w:bCs/>
                <w:color w:val="C00000"/>
                <w:szCs w:val="21"/>
              </w:rPr>
              <w:sym w:font="Wingdings" w:char="0076"/>
            </w:r>
            <w:r>
              <w:rPr>
                <w:rFonts w:ascii="仿宋GB2312" w:eastAsia="仿宋GB2312" w:hAnsi="仿宋GB2312" w:cs="仿宋GB2312" w:hint="eastAsia"/>
                <w:b/>
                <w:bCs/>
                <w:szCs w:val="21"/>
              </w:rPr>
              <w:t>嘉宾——徐晓飞、杨波、济南大学等高校</w:t>
            </w:r>
            <w:proofErr w:type="gramStart"/>
            <w:r>
              <w:rPr>
                <w:rFonts w:ascii="仿宋GB2312" w:eastAsia="仿宋GB2312" w:hAnsi="仿宋GB2312" w:cs="仿宋GB2312" w:hint="eastAsia"/>
                <w:b/>
                <w:bCs/>
                <w:szCs w:val="21"/>
              </w:rPr>
              <w:t>校</w:t>
            </w:r>
            <w:proofErr w:type="gramEnd"/>
            <w:r>
              <w:rPr>
                <w:rFonts w:ascii="仿宋GB2312" w:eastAsia="仿宋GB2312" w:hAnsi="仿宋GB2312" w:cs="仿宋GB2312" w:hint="eastAsia"/>
                <w:b/>
                <w:bCs/>
                <w:szCs w:val="21"/>
              </w:rPr>
              <w:t>领导、张龙、韩飞、马歆（微软公司）、桂小林、李晓明、初佃辉、全省高校计算机与信息学院领导、</w:t>
            </w:r>
            <w:proofErr w:type="gramStart"/>
            <w:r>
              <w:rPr>
                <w:rFonts w:ascii="仿宋GB2312" w:eastAsia="仿宋GB2312" w:hAnsi="仿宋GB2312" w:cs="仿宋GB2312" w:hint="eastAsia"/>
                <w:b/>
                <w:bCs/>
                <w:szCs w:val="21"/>
              </w:rPr>
              <w:t>超星集团</w:t>
            </w:r>
            <w:proofErr w:type="gramEnd"/>
            <w:r>
              <w:rPr>
                <w:rFonts w:ascii="仿宋GB2312" w:eastAsia="仿宋GB2312" w:hAnsi="仿宋GB2312" w:cs="仿宋GB2312" w:hint="eastAsia"/>
                <w:b/>
                <w:bCs/>
                <w:szCs w:val="21"/>
              </w:rPr>
              <w:t>等公司代表等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4E3CC4" w:rsidRDefault="004E3CC4" w:rsidP="00BB547B">
            <w:pPr>
              <w:spacing w:line="280" w:lineRule="exact"/>
              <w:jc w:val="center"/>
              <w:rPr>
                <w:rFonts w:ascii="仿宋GB2312" w:eastAsia="仿宋GB2312" w:hAnsi="仿宋GB2312" w:cs="仿宋GB2312"/>
                <w:b/>
                <w:bCs/>
                <w:color w:val="C00000"/>
                <w:szCs w:val="21"/>
              </w:rPr>
            </w:pPr>
            <w:proofErr w:type="gramStart"/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董吉文</w:t>
            </w:r>
            <w:proofErr w:type="gramEnd"/>
          </w:p>
        </w:tc>
      </w:tr>
    </w:tbl>
    <w:p w:rsidR="00A3332F" w:rsidRDefault="00A3332F" w:rsidP="004E3CC4">
      <w:pPr>
        <w:spacing w:afterLines="50" w:after="156"/>
        <w:rPr>
          <w:rFonts w:ascii="微软雅黑" w:eastAsia="微软雅黑" w:hAnsi="微软雅黑" w:cs="微软雅黑" w:hint="eastAsia"/>
          <w:b/>
          <w:bCs/>
          <w:sz w:val="28"/>
          <w:szCs w:val="28"/>
        </w:rPr>
      </w:pPr>
    </w:p>
    <w:p w:rsidR="004E3CC4" w:rsidRPr="00783FCE" w:rsidRDefault="004E3CC4" w:rsidP="00783FCE">
      <w:pPr>
        <w:rPr>
          <w:rFonts w:ascii="微软雅黑" w:eastAsia="微软雅黑" w:hAnsi="微软雅黑" w:cs="微软雅黑"/>
          <w:b/>
          <w:bCs/>
          <w:spacing w:val="-6"/>
          <w:kern w:val="0"/>
          <w:sz w:val="24"/>
          <w:lang w:val="en-GB"/>
        </w:rPr>
      </w:pPr>
      <w:r w:rsidRPr="00783FCE">
        <w:rPr>
          <w:rFonts w:ascii="微软雅黑" w:eastAsia="微软雅黑" w:hAnsi="微软雅黑" w:cs="微软雅黑" w:hint="eastAsia"/>
          <w:b/>
          <w:bCs/>
          <w:sz w:val="24"/>
        </w:rPr>
        <w:lastRenderedPageBreak/>
        <w:fldChar w:fldCharType="begin"/>
      </w:r>
      <w:r w:rsidRPr="00783FCE">
        <w:rPr>
          <w:rFonts w:ascii="微软雅黑" w:eastAsia="微软雅黑" w:hAnsi="微软雅黑" w:cs="微软雅黑" w:hint="eastAsia"/>
          <w:b/>
          <w:bCs/>
          <w:sz w:val="24"/>
        </w:rPr>
        <w:instrText xml:space="preserve"> = 2 \* ROMAN \* MERGEFORMAT </w:instrText>
      </w:r>
      <w:r w:rsidRPr="00783FCE">
        <w:rPr>
          <w:rFonts w:ascii="微软雅黑" w:eastAsia="微软雅黑" w:hAnsi="微软雅黑" w:cs="微软雅黑" w:hint="eastAsia"/>
          <w:b/>
          <w:bCs/>
          <w:sz w:val="24"/>
        </w:rPr>
        <w:fldChar w:fldCharType="separate"/>
      </w:r>
      <w:proofErr w:type="gramStart"/>
      <w:r w:rsidRPr="00783FCE">
        <w:rPr>
          <w:rFonts w:ascii="微软雅黑" w:eastAsia="微软雅黑" w:hAnsi="微软雅黑" w:cs="微软雅黑" w:hint="eastAsia"/>
          <w:b/>
          <w:bCs/>
          <w:sz w:val="24"/>
        </w:rPr>
        <w:t>II</w:t>
      </w:r>
      <w:r w:rsidRPr="00783FCE">
        <w:rPr>
          <w:rFonts w:ascii="微软雅黑" w:eastAsia="微软雅黑" w:hAnsi="微软雅黑" w:cs="微软雅黑" w:hint="eastAsia"/>
          <w:b/>
          <w:bCs/>
          <w:sz w:val="24"/>
        </w:rPr>
        <w:fldChar w:fldCharType="end"/>
      </w:r>
      <w:r w:rsidRPr="00783FCE">
        <w:rPr>
          <w:rFonts w:ascii="微软雅黑" w:eastAsia="微软雅黑" w:hAnsi="微软雅黑" w:cs="微软雅黑" w:hint="eastAsia"/>
          <w:b/>
          <w:bCs/>
          <w:sz w:val="24"/>
        </w:rPr>
        <w:t>.</w:t>
      </w:r>
      <w:proofErr w:type="gramEnd"/>
      <w:r w:rsidR="00A3332F" w:rsidRPr="00783FCE">
        <w:rPr>
          <w:rFonts w:ascii="微软雅黑" w:eastAsia="微软雅黑" w:hAnsi="微软雅黑" w:cs="微软雅黑" w:hint="eastAsia"/>
          <w:b/>
          <w:bCs/>
          <w:sz w:val="24"/>
        </w:rPr>
        <w:t xml:space="preserve">  </w:t>
      </w:r>
      <w:r w:rsidRPr="00783FCE">
        <w:rPr>
          <w:rFonts w:ascii="微软雅黑" w:eastAsia="微软雅黑" w:hAnsi="微软雅黑" w:cs="微软雅黑" w:hint="eastAsia"/>
          <w:b/>
          <w:bCs/>
          <w:sz w:val="24"/>
        </w:rPr>
        <w:t>2月2日（周五）下午 · 联勤宾馆三楼大礼堂</w:t>
      </w:r>
    </w:p>
    <w:tbl>
      <w:tblPr>
        <w:tblStyle w:val="a4"/>
        <w:tblW w:w="10920" w:type="dxa"/>
        <w:jc w:val="center"/>
        <w:tblInd w:w="-1191" w:type="dxa"/>
        <w:tblBorders>
          <w:top w:val="single" w:sz="12" w:space="0" w:color="375623" w:themeColor="accent6" w:themeShade="7F"/>
          <w:left w:val="single" w:sz="12" w:space="0" w:color="375623" w:themeColor="accent6" w:themeShade="7F"/>
          <w:bottom w:val="single" w:sz="12" w:space="0" w:color="375623" w:themeColor="accent6" w:themeShade="7F"/>
          <w:right w:val="single" w:sz="12" w:space="0" w:color="375623" w:themeColor="accent6" w:themeShade="7F"/>
          <w:insideH w:val="dotted" w:sz="4" w:space="0" w:color="1F3763" w:themeColor="accent5" w:themeShade="7F"/>
          <w:insideV w:val="dotted" w:sz="4" w:space="0" w:color="1F3763" w:themeColor="accent5" w:themeShade="7F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8664"/>
        <w:gridCol w:w="948"/>
      </w:tblGrid>
      <w:tr w:rsidR="004E3CC4" w:rsidTr="00BB547B">
        <w:trPr>
          <w:jc w:val="center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CCFF99"/>
          </w:tcPr>
          <w:p w:rsidR="004E3CC4" w:rsidRDefault="004E3CC4" w:rsidP="00BB547B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时间</w:t>
            </w:r>
          </w:p>
        </w:tc>
        <w:tc>
          <w:tcPr>
            <w:tcW w:w="8664" w:type="dxa"/>
            <w:tcBorders>
              <w:tl2br w:val="nil"/>
              <w:tr2bl w:val="nil"/>
            </w:tcBorders>
            <w:shd w:val="clear" w:color="auto" w:fill="CCFF99"/>
          </w:tcPr>
          <w:p w:rsidR="004E3CC4" w:rsidRDefault="004E3CC4" w:rsidP="00BB547B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内容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CCFF99"/>
          </w:tcPr>
          <w:p w:rsidR="004E3CC4" w:rsidRDefault="004E3CC4" w:rsidP="00BB547B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主持人</w:t>
            </w:r>
          </w:p>
        </w:tc>
      </w:tr>
      <w:tr w:rsidR="004E3CC4" w:rsidTr="00BB547B">
        <w:trPr>
          <w:jc w:val="center"/>
        </w:trPr>
        <w:tc>
          <w:tcPr>
            <w:tcW w:w="13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CC4" w:rsidRDefault="004E3CC4" w:rsidP="00BB547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14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: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00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-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14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: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40</w:t>
            </w:r>
          </w:p>
        </w:tc>
        <w:tc>
          <w:tcPr>
            <w:tcW w:w="8664" w:type="dxa"/>
            <w:tcBorders>
              <w:tl2br w:val="nil"/>
              <w:tr2bl w:val="nil"/>
            </w:tcBorders>
            <w:vAlign w:val="center"/>
          </w:tcPr>
          <w:p w:rsidR="004E3CC4" w:rsidRDefault="004E3CC4" w:rsidP="00BB547B">
            <w:pPr>
              <w:spacing w:line="280" w:lineRule="exact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特邀报告4：《面向新工科的人工智能领域课程建设与产教融合》</w:t>
            </w:r>
          </w:p>
          <w:p w:rsidR="004E3CC4" w:rsidRDefault="004E3CC4" w:rsidP="00BB547B">
            <w:pPr>
              <w:spacing w:line="280" w:lineRule="exact"/>
              <w:rPr>
                <w:szCs w:val="21"/>
              </w:rPr>
            </w:pPr>
            <w:r>
              <w:rPr>
                <w:rFonts w:ascii="仿宋GB2312" w:eastAsia="仿宋GB2312" w:hAnsi="仿宋GB2312" w:cs="仿宋GB2312" w:hint="eastAsia"/>
                <w:b/>
                <w:bCs/>
                <w:color w:val="C00000"/>
                <w:szCs w:val="21"/>
              </w:rPr>
              <w:sym w:font="Wingdings" w:char="0076"/>
            </w:r>
            <w:r>
              <w:rPr>
                <w:rFonts w:ascii="仿宋GB2312" w:eastAsia="仿宋GB2312" w:hAnsi="仿宋GB2312" w:cs="仿宋GB2312" w:hint="eastAsia"/>
                <w:b/>
                <w:bCs/>
                <w:szCs w:val="21"/>
              </w:rPr>
              <w:t>马歆（微软公司）</w:t>
            </w:r>
            <w:r>
              <w:rPr>
                <w:rFonts w:ascii="仿宋GB2312" w:eastAsia="仿宋GB2312" w:hAnsi="仿宋GB2312" w:cs="仿宋GB2312" w:hint="eastAsia"/>
                <w:szCs w:val="21"/>
              </w:rPr>
              <w:t>——微软亚洲研究院学术合作部中国区总监、中国计算机学会理事、微软亚洲研究院院友会常务副秘书长</w:t>
            </w:r>
          </w:p>
        </w:tc>
        <w:tc>
          <w:tcPr>
            <w:tcW w:w="948" w:type="dxa"/>
            <w:tcBorders>
              <w:tl2br w:val="nil"/>
              <w:tr2bl w:val="nil"/>
            </w:tcBorders>
            <w:vAlign w:val="center"/>
          </w:tcPr>
          <w:p w:rsidR="004E3CC4" w:rsidRDefault="004E3CC4" w:rsidP="00BB547B">
            <w:pPr>
              <w:spacing w:line="280" w:lineRule="exact"/>
              <w:jc w:val="center"/>
              <w:rPr>
                <w:rFonts w:ascii="仿宋GB2312" w:eastAsia="仿宋GB2312" w:hAnsi="仿宋GB2312" w:cs="仿宋GB2312"/>
                <w:b/>
                <w:bCs/>
                <w:color w:val="C00000"/>
                <w:szCs w:val="21"/>
              </w:rPr>
            </w:pPr>
            <w:r>
              <w:rPr>
                <w:rFonts w:ascii="仿宋GB2312" w:eastAsia="仿宋GB2312" w:hAnsi="仿宋GB2312" w:cs="仿宋GB2312" w:hint="eastAsia"/>
                <w:b/>
                <w:bCs/>
                <w:szCs w:val="21"/>
              </w:rPr>
              <w:t>初佃辉</w:t>
            </w:r>
          </w:p>
        </w:tc>
      </w:tr>
      <w:tr w:rsidR="004E3CC4" w:rsidTr="00BB547B">
        <w:trPr>
          <w:jc w:val="center"/>
        </w:trPr>
        <w:tc>
          <w:tcPr>
            <w:tcW w:w="1308" w:type="dxa"/>
            <w:tcBorders>
              <w:tl2br w:val="nil"/>
              <w:tr2bl w:val="nil"/>
            </w:tcBorders>
            <w:vAlign w:val="center"/>
          </w:tcPr>
          <w:p w:rsidR="004E3CC4" w:rsidRDefault="004E3CC4" w:rsidP="00BB547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14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: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40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-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15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: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40</w:t>
            </w:r>
          </w:p>
        </w:tc>
        <w:tc>
          <w:tcPr>
            <w:tcW w:w="8664" w:type="dxa"/>
            <w:tcBorders>
              <w:tl2br w:val="nil"/>
              <w:tr2bl w:val="nil"/>
            </w:tcBorders>
          </w:tcPr>
          <w:p w:rsidR="004E3CC4" w:rsidRDefault="004E3CC4" w:rsidP="00BB547B">
            <w:pPr>
              <w:spacing w:line="280" w:lineRule="exact"/>
              <w:rPr>
                <w:rFonts w:ascii="微软雅黑" w:eastAsia="微软雅黑" w:hAnsi="微软雅黑" w:cs="微软雅黑"/>
                <w:b/>
                <w:bCs/>
                <w:szCs w:val="21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特邀报告5：《新工科背景下的物联网工程专业课程体系与MOOC建设》</w:t>
            </w:r>
          </w:p>
          <w:p w:rsidR="004E3CC4" w:rsidRDefault="004E3CC4" w:rsidP="00BB547B">
            <w:pPr>
              <w:rPr>
                <w:szCs w:val="21"/>
              </w:rPr>
            </w:pPr>
            <w:r>
              <w:rPr>
                <w:rFonts w:ascii="仿宋GB2312" w:eastAsia="仿宋GB2312" w:hAnsi="仿宋GB2312" w:cs="仿宋GB2312" w:hint="eastAsia"/>
                <w:b/>
                <w:bCs/>
                <w:color w:val="C00000"/>
                <w:szCs w:val="21"/>
              </w:rPr>
              <w:sym w:font="Wingdings" w:char="0076"/>
            </w:r>
            <w:r>
              <w:rPr>
                <w:rFonts w:ascii="仿宋GB2312" w:eastAsia="仿宋GB2312" w:hAnsi="仿宋GB2312" w:cs="仿宋GB2312" w:hint="eastAsia"/>
                <w:b/>
                <w:bCs/>
                <w:szCs w:val="21"/>
              </w:rPr>
              <w:t>桂小林</w:t>
            </w:r>
            <w:r>
              <w:rPr>
                <w:rFonts w:ascii="仿宋GB2312" w:eastAsia="仿宋GB2312" w:hAnsi="仿宋GB2312" w:cs="仿宋GB2312" w:hint="eastAsia"/>
                <w:szCs w:val="21"/>
              </w:rPr>
              <w:t>——西安交通大学计算机科学与技术系教授、博士生导师。现任西安交通大学电子与信息工程学院副院长，兼任中国计算机学会服务计算专委会常委，容错计算专委会委员和</w:t>
            </w:r>
            <w:proofErr w:type="gramStart"/>
            <w:r>
              <w:rPr>
                <w:rFonts w:ascii="仿宋GB2312" w:eastAsia="仿宋GB2312" w:hAnsi="仿宋GB2312" w:cs="仿宋GB2312" w:hint="eastAsia"/>
                <w:szCs w:val="21"/>
              </w:rPr>
              <w:t>普适</w:t>
            </w:r>
            <w:proofErr w:type="gramEnd"/>
            <w:r>
              <w:rPr>
                <w:rFonts w:ascii="仿宋GB2312" w:eastAsia="仿宋GB2312" w:hAnsi="仿宋GB2312" w:cs="仿宋GB2312" w:hint="eastAsia"/>
                <w:szCs w:val="21"/>
              </w:rPr>
              <w:t>计算专委会委员，陕西省物联网学会副理事长，陕西省计算机教育学会理事长</w:t>
            </w:r>
          </w:p>
        </w:tc>
        <w:tc>
          <w:tcPr>
            <w:tcW w:w="948" w:type="dxa"/>
            <w:tcBorders>
              <w:tl2br w:val="nil"/>
              <w:tr2bl w:val="nil"/>
            </w:tcBorders>
            <w:vAlign w:val="center"/>
          </w:tcPr>
          <w:p w:rsidR="004E3CC4" w:rsidRDefault="004E3CC4" w:rsidP="00BB547B">
            <w:pPr>
              <w:jc w:val="center"/>
              <w:rPr>
                <w:rFonts w:ascii="仿宋GB2312" w:eastAsia="仿宋GB2312" w:hAnsi="仿宋GB2312" w:cs="仿宋GB2312"/>
                <w:b/>
                <w:bCs/>
                <w:color w:val="C00000"/>
                <w:szCs w:val="21"/>
              </w:rPr>
            </w:pPr>
            <w:r>
              <w:rPr>
                <w:rFonts w:ascii="仿宋GB2312" w:eastAsia="仿宋GB2312" w:hAnsi="仿宋GB2312" w:cs="仿宋GB2312" w:hint="eastAsia"/>
                <w:b/>
                <w:bCs/>
                <w:szCs w:val="21"/>
              </w:rPr>
              <w:t>初佃辉</w:t>
            </w:r>
          </w:p>
        </w:tc>
      </w:tr>
      <w:tr w:rsidR="004E3CC4" w:rsidTr="00BB547B">
        <w:trPr>
          <w:trHeight w:val="365"/>
          <w:jc w:val="center"/>
        </w:trPr>
        <w:tc>
          <w:tcPr>
            <w:tcW w:w="1308" w:type="dxa"/>
            <w:tcBorders>
              <w:tl2br w:val="nil"/>
              <w:tr2bl w:val="nil"/>
            </w:tcBorders>
            <w:vAlign w:val="center"/>
          </w:tcPr>
          <w:p w:rsidR="004E3CC4" w:rsidRDefault="004E3CC4" w:rsidP="00BB547B">
            <w:pPr>
              <w:spacing w:line="280" w:lineRule="exact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15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: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50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-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16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: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50</w:t>
            </w:r>
          </w:p>
        </w:tc>
        <w:tc>
          <w:tcPr>
            <w:tcW w:w="8664" w:type="dxa"/>
            <w:tcBorders>
              <w:tl2br w:val="nil"/>
              <w:tr2bl w:val="nil"/>
            </w:tcBorders>
          </w:tcPr>
          <w:p w:rsidR="004E3CC4" w:rsidRDefault="004E3CC4" w:rsidP="00BB547B">
            <w:pPr>
              <w:spacing w:line="280" w:lineRule="exact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特邀报告6：《数据科学与机器学习》</w:t>
            </w:r>
          </w:p>
          <w:p w:rsidR="004E3CC4" w:rsidRDefault="004E3CC4" w:rsidP="00BB547B">
            <w:pPr>
              <w:rPr>
                <w:szCs w:val="21"/>
              </w:rPr>
            </w:pPr>
            <w:r>
              <w:rPr>
                <w:rFonts w:ascii="仿宋GB2312" w:eastAsia="仿宋GB2312" w:hAnsi="仿宋GB2312" w:cs="仿宋GB2312" w:hint="eastAsia"/>
                <w:b/>
                <w:bCs/>
                <w:color w:val="C00000"/>
                <w:szCs w:val="21"/>
              </w:rPr>
              <w:sym w:font="Wingdings" w:char="0076"/>
            </w:r>
            <w:r>
              <w:rPr>
                <w:rFonts w:ascii="仿宋GB2312" w:eastAsia="仿宋GB2312" w:hAnsi="仿宋GB2312" w:cs="仿宋GB2312" w:hint="eastAsia"/>
                <w:b/>
                <w:bCs/>
                <w:szCs w:val="21"/>
              </w:rPr>
              <w:t>陈昊鹏</w:t>
            </w:r>
            <w:r>
              <w:rPr>
                <w:rFonts w:ascii="仿宋GB2312" w:eastAsia="仿宋GB2312" w:hAnsi="仿宋GB2312" w:cs="仿宋GB2312" w:hint="eastAsia"/>
                <w:szCs w:val="21"/>
              </w:rPr>
              <w:t>——上海交通大学软件学院副教授、“好大学在线”数据科学家</w:t>
            </w:r>
          </w:p>
        </w:tc>
        <w:tc>
          <w:tcPr>
            <w:tcW w:w="948" w:type="dxa"/>
            <w:tcBorders>
              <w:tl2br w:val="nil"/>
              <w:tr2bl w:val="nil"/>
            </w:tcBorders>
            <w:vAlign w:val="center"/>
          </w:tcPr>
          <w:p w:rsidR="004E3CC4" w:rsidRDefault="004E3CC4" w:rsidP="00BB547B">
            <w:pPr>
              <w:jc w:val="center"/>
              <w:rPr>
                <w:rFonts w:ascii="仿宋GB2312" w:eastAsia="仿宋GB2312" w:hAnsi="仿宋GB2312" w:cs="仿宋GB2312"/>
                <w:b/>
                <w:bCs/>
                <w:color w:val="C00000"/>
                <w:szCs w:val="21"/>
              </w:rPr>
            </w:pPr>
            <w:r>
              <w:rPr>
                <w:rFonts w:ascii="仿宋GB2312" w:eastAsia="仿宋GB2312" w:hAnsi="仿宋GB2312" w:cs="仿宋GB2312" w:hint="eastAsia"/>
                <w:b/>
                <w:bCs/>
                <w:szCs w:val="21"/>
              </w:rPr>
              <w:t>张问银</w:t>
            </w:r>
          </w:p>
        </w:tc>
      </w:tr>
      <w:tr w:rsidR="004E3CC4" w:rsidTr="00BB547B">
        <w:trPr>
          <w:trHeight w:val="365"/>
          <w:jc w:val="center"/>
        </w:trPr>
        <w:tc>
          <w:tcPr>
            <w:tcW w:w="1308" w:type="dxa"/>
            <w:tcBorders>
              <w:tl2br w:val="nil"/>
              <w:tr2bl w:val="nil"/>
            </w:tcBorders>
            <w:vAlign w:val="center"/>
          </w:tcPr>
          <w:p w:rsidR="004E3CC4" w:rsidRDefault="004E3CC4" w:rsidP="00BB547B">
            <w:pPr>
              <w:spacing w:line="280" w:lineRule="exact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16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: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50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-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17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: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35</w:t>
            </w:r>
          </w:p>
        </w:tc>
        <w:tc>
          <w:tcPr>
            <w:tcW w:w="8664" w:type="dxa"/>
            <w:tcBorders>
              <w:tl2br w:val="nil"/>
              <w:tr2bl w:val="nil"/>
            </w:tcBorders>
          </w:tcPr>
          <w:p w:rsidR="004E3CC4" w:rsidRDefault="004E3CC4" w:rsidP="00BB547B">
            <w:pPr>
              <w:spacing w:line="280" w:lineRule="exact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主题报告1：《新工科背景下的服务科学与工程专业建设与课程体系》</w:t>
            </w:r>
          </w:p>
          <w:p w:rsidR="004E3CC4" w:rsidRDefault="004E3CC4" w:rsidP="00BB547B">
            <w:pPr>
              <w:spacing w:line="280" w:lineRule="exact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仿宋GB2312" w:eastAsia="仿宋GB2312" w:hAnsi="仿宋GB2312" w:cs="仿宋GB2312" w:hint="eastAsia"/>
                <w:b/>
                <w:bCs/>
                <w:color w:val="C00000"/>
                <w:szCs w:val="21"/>
              </w:rPr>
              <w:sym w:font="Wingdings" w:char="0076"/>
            </w:r>
            <w:r>
              <w:rPr>
                <w:rFonts w:ascii="仿宋GB2312" w:eastAsia="仿宋GB2312" w:hAnsi="仿宋GB2312" w:cs="仿宋GB2312" w:hint="eastAsia"/>
                <w:b/>
                <w:bCs/>
                <w:szCs w:val="21"/>
              </w:rPr>
              <w:t>初佃辉</w:t>
            </w:r>
            <w:r>
              <w:rPr>
                <w:rFonts w:ascii="仿宋GB2312" w:eastAsia="仿宋GB2312" w:hAnsi="仿宋GB2312" w:cs="仿宋GB2312" w:hint="eastAsia"/>
                <w:szCs w:val="21"/>
              </w:rPr>
              <w:t>——哈尔滨工业大学（威海）计算机学院院长，教授，博士生导师，CMOOC联盟山东工委会副主任，负责全国MOOC试点学院建设、服务科学与工程新工科建设</w:t>
            </w:r>
          </w:p>
        </w:tc>
        <w:tc>
          <w:tcPr>
            <w:tcW w:w="948" w:type="dxa"/>
            <w:tcBorders>
              <w:tl2br w:val="nil"/>
              <w:tr2bl w:val="nil"/>
            </w:tcBorders>
            <w:vAlign w:val="center"/>
          </w:tcPr>
          <w:p w:rsidR="004E3CC4" w:rsidRDefault="004E3CC4" w:rsidP="00BB547B">
            <w:pPr>
              <w:spacing w:line="280" w:lineRule="exact"/>
              <w:jc w:val="center"/>
              <w:rPr>
                <w:rFonts w:ascii="仿宋GB2312" w:eastAsia="仿宋GB2312" w:hAnsi="仿宋GB2312" w:cs="仿宋GB2312"/>
                <w:b/>
                <w:bCs/>
                <w:color w:val="C00000"/>
                <w:szCs w:val="21"/>
              </w:rPr>
            </w:pPr>
            <w:r>
              <w:rPr>
                <w:rFonts w:ascii="仿宋GB2312" w:eastAsia="仿宋GB2312" w:hAnsi="仿宋GB2312" w:cs="仿宋GB2312" w:hint="eastAsia"/>
                <w:b/>
                <w:bCs/>
                <w:szCs w:val="21"/>
              </w:rPr>
              <w:t>张问银</w:t>
            </w:r>
          </w:p>
        </w:tc>
      </w:tr>
      <w:tr w:rsidR="004E3CC4" w:rsidTr="00BB547B">
        <w:trPr>
          <w:trHeight w:val="628"/>
          <w:jc w:val="center"/>
        </w:trPr>
        <w:tc>
          <w:tcPr>
            <w:tcW w:w="1308" w:type="dxa"/>
            <w:tcBorders>
              <w:tl2br w:val="nil"/>
              <w:tr2bl w:val="nil"/>
            </w:tcBorders>
            <w:vAlign w:val="center"/>
          </w:tcPr>
          <w:p w:rsidR="004E3CC4" w:rsidRDefault="004E3CC4" w:rsidP="00BB547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17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: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35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-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18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: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00</w:t>
            </w:r>
          </w:p>
        </w:tc>
        <w:tc>
          <w:tcPr>
            <w:tcW w:w="8664" w:type="dxa"/>
            <w:tcBorders>
              <w:tl2br w:val="nil"/>
              <w:tr2bl w:val="nil"/>
            </w:tcBorders>
            <w:vAlign w:val="center"/>
          </w:tcPr>
          <w:p w:rsidR="004E3CC4" w:rsidRDefault="004E3CC4" w:rsidP="00BB547B">
            <w:pPr>
              <w:spacing w:line="280" w:lineRule="exact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高水平教研论文写作与投稿指南</w:t>
            </w:r>
          </w:p>
          <w:p w:rsidR="004E3CC4" w:rsidRDefault="004E3CC4" w:rsidP="00BB547B">
            <w:pPr>
              <w:spacing w:line="280" w:lineRule="exact"/>
              <w:rPr>
                <w:szCs w:val="21"/>
              </w:rPr>
            </w:pPr>
            <w:r>
              <w:rPr>
                <w:rFonts w:ascii="仿宋GB2312" w:eastAsia="仿宋GB2312" w:hAnsi="仿宋GB2312" w:cs="仿宋GB2312" w:hint="eastAsia"/>
                <w:b/>
                <w:bCs/>
                <w:color w:val="C00000"/>
                <w:szCs w:val="21"/>
              </w:rPr>
              <w:sym w:font="Wingdings" w:char="0076"/>
            </w:r>
            <w:r>
              <w:rPr>
                <w:rFonts w:ascii="仿宋GB2312" w:eastAsia="仿宋GB2312" w:hAnsi="仿宋GB2312" w:cs="仿宋GB2312" w:hint="eastAsia"/>
                <w:b/>
                <w:bCs/>
                <w:szCs w:val="21"/>
              </w:rPr>
              <w:t>杨裕南</w:t>
            </w:r>
            <w:r>
              <w:rPr>
                <w:rFonts w:ascii="仿宋GB2312" w:eastAsia="仿宋GB2312" w:hAnsi="仿宋GB2312" w:cs="仿宋GB2312" w:hint="eastAsia"/>
                <w:szCs w:val="21"/>
              </w:rPr>
              <w:t>——《中国大学教学》编辑部主任</w:t>
            </w:r>
          </w:p>
        </w:tc>
        <w:tc>
          <w:tcPr>
            <w:tcW w:w="948" w:type="dxa"/>
            <w:tcBorders>
              <w:tl2br w:val="nil"/>
              <w:tr2bl w:val="nil"/>
            </w:tcBorders>
            <w:vAlign w:val="center"/>
          </w:tcPr>
          <w:p w:rsidR="004E3CC4" w:rsidRDefault="004E3CC4" w:rsidP="00BB547B">
            <w:pPr>
              <w:spacing w:line="280" w:lineRule="exact"/>
              <w:jc w:val="center"/>
              <w:rPr>
                <w:rFonts w:ascii="仿宋GB2312" w:eastAsia="仿宋GB2312" w:hAnsi="仿宋GB2312" w:cs="仿宋GB2312"/>
                <w:b/>
                <w:bCs/>
                <w:color w:val="C00000"/>
                <w:szCs w:val="21"/>
              </w:rPr>
            </w:pPr>
            <w:r>
              <w:rPr>
                <w:rFonts w:ascii="仿宋GB2312" w:eastAsia="仿宋GB2312" w:hAnsi="仿宋GB2312" w:cs="仿宋GB2312" w:hint="eastAsia"/>
                <w:b/>
                <w:bCs/>
                <w:szCs w:val="21"/>
              </w:rPr>
              <w:t>张问银</w:t>
            </w:r>
          </w:p>
        </w:tc>
      </w:tr>
    </w:tbl>
    <w:p w:rsidR="004E3CC4" w:rsidRPr="00783FCE" w:rsidRDefault="004E3CC4" w:rsidP="00783FCE">
      <w:pPr>
        <w:rPr>
          <w:rFonts w:ascii="微软雅黑" w:eastAsia="微软雅黑" w:hAnsi="微软雅黑" w:cs="微软雅黑"/>
          <w:b/>
          <w:bCs/>
          <w:spacing w:val="-6"/>
          <w:kern w:val="0"/>
          <w:sz w:val="24"/>
          <w:lang w:val="en-GB"/>
        </w:rPr>
      </w:pPr>
      <w:r w:rsidRPr="00783FCE">
        <w:rPr>
          <w:rFonts w:ascii="微软雅黑" w:eastAsia="微软雅黑" w:hAnsi="微软雅黑" w:cs="微软雅黑" w:hint="eastAsia"/>
          <w:b/>
          <w:bCs/>
          <w:sz w:val="24"/>
        </w:rPr>
        <w:fldChar w:fldCharType="begin"/>
      </w:r>
      <w:r w:rsidRPr="00783FCE">
        <w:rPr>
          <w:rFonts w:ascii="微软雅黑" w:eastAsia="微软雅黑" w:hAnsi="微软雅黑" w:cs="微软雅黑" w:hint="eastAsia"/>
          <w:b/>
          <w:bCs/>
          <w:sz w:val="24"/>
        </w:rPr>
        <w:instrText xml:space="preserve"> = 3 \* ROMAN \* MERGEFORMAT </w:instrText>
      </w:r>
      <w:r w:rsidRPr="00783FCE">
        <w:rPr>
          <w:rFonts w:ascii="微软雅黑" w:eastAsia="微软雅黑" w:hAnsi="微软雅黑" w:cs="微软雅黑" w:hint="eastAsia"/>
          <w:b/>
          <w:bCs/>
          <w:sz w:val="24"/>
        </w:rPr>
        <w:fldChar w:fldCharType="separate"/>
      </w:r>
      <w:proofErr w:type="gramStart"/>
      <w:r w:rsidRPr="00783FCE">
        <w:rPr>
          <w:rFonts w:ascii="微软雅黑" w:eastAsia="微软雅黑" w:hAnsi="微软雅黑" w:cs="微软雅黑" w:hint="eastAsia"/>
          <w:b/>
          <w:bCs/>
          <w:sz w:val="24"/>
        </w:rPr>
        <w:t>III</w:t>
      </w:r>
      <w:r w:rsidRPr="00783FCE">
        <w:rPr>
          <w:rFonts w:ascii="微软雅黑" w:eastAsia="微软雅黑" w:hAnsi="微软雅黑" w:cs="微软雅黑" w:hint="eastAsia"/>
          <w:b/>
          <w:bCs/>
          <w:sz w:val="24"/>
        </w:rPr>
        <w:fldChar w:fldCharType="end"/>
      </w:r>
      <w:r w:rsidRPr="00783FCE">
        <w:rPr>
          <w:rFonts w:ascii="微软雅黑" w:eastAsia="微软雅黑" w:hAnsi="微软雅黑" w:cs="微软雅黑" w:hint="eastAsia"/>
          <w:b/>
          <w:bCs/>
          <w:sz w:val="24"/>
        </w:rPr>
        <w:t>.</w:t>
      </w:r>
      <w:proofErr w:type="gramEnd"/>
      <w:r w:rsidR="00A3332F" w:rsidRPr="00783FCE">
        <w:rPr>
          <w:rFonts w:ascii="微软雅黑" w:eastAsia="微软雅黑" w:hAnsi="微软雅黑" w:cs="微软雅黑" w:hint="eastAsia"/>
          <w:b/>
          <w:bCs/>
          <w:sz w:val="24"/>
        </w:rPr>
        <w:t xml:space="preserve">  </w:t>
      </w:r>
      <w:r w:rsidRPr="00783FCE">
        <w:rPr>
          <w:rFonts w:ascii="微软雅黑" w:eastAsia="微软雅黑" w:hAnsi="微软雅黑" w:cs="微软雅黑" w:hint="eastAsia"/>
          <w:b/>
          <w:bCs/>
          <w:sz w:val="24"/>
        </w:rPr>
        <w:t>2月3日（周六）上午 · 联勤宾馆三楼大礼堂</w:t>
      </w:r>
    </w:p>
    <w:tbl>
      <w:tblPr>
        <w:tblStyle w:val="a4"/>
        <w:tblW w:w="10908" w:type="dxa"/>
        <w:jc w:val="center"/>
        <w:tblInd w:w="-1208" w:type="dxa"/>
        <w:tblBorders>
          <w:top w:val="single" w:sz="12" w:space="0" w:color="375623" w:themeColor="accent6" w:themeShade="7F"/>
          <w:left w:val="single" w:sz="12" w:space="0" w:color="375623" w:themeColor="accent6" w:themeShade="7F"/>
          <w:bottom w:val="single" w:sz="12" w:space="0" w:color="375623" w:themeColor="accent6" w:themeShade="7F"/>
          <w:right w:val="single" w:sz="12" w:space="0" w:color="375623" w:themeColor="accent6" w:themeShade="7F"/>
          <w:insideH w:val="dotted" w:sz="4" w:space="0" w:color="1F3763" w:themeColor="accent5" w:themeShade="7F"/>
          <w:insideV w:val="dotted" w:sz="4" w:space="0" w:color="1F3763" w:themeColor="accent5" w:themeShade="7F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8676"/>
        <w:gridCol w:w="912"/>
      </w:tblGrid>
      <w:tr w:rsidR="004E3CC4" w:rsidTr="00BB547B">
        <w:trPr>
          <w:jc w:val="center"/>
        </w:trPr>
        <w:tc>
          <w:tcPr>
            <w:tcW w:w="1320" w:type="dxa"/>
            <w:tcBorders>
              <w:tl2br w:val="nil"/>
              <w:tr2bl w:val="nil"/>
            </w:tcBorders>
            <w:shd w:val="clear" w:color="auto" w:fill="CCFF99"/>
          </w:tcPr>
          <w:p w:rsidR="004E3CC4" w:rsidRDefault="004E3CC4" w:rsidP="00BB547B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时间</w:t>
            </w:r>
          </w:p>
        </w:tc>
        <w:tc>
          <w:tcPr>
            <w:tcW w:w="8676" w:type="dxa"/>
            <w:tcBorders>
              <w:tl2br w:val="nil"/>
              <w:tr2bl w:val="nil"/>
            </w:tcBorders>
            <w:shd w:val="clear" w:color="auto" w:fill="CCFF99"/>
          </w:tcPr>
          <w:p w:rsidR="004E3CC4" w:rsidRDefault="004E3CC4" w:rsidP="00BB547B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内容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CCFF99"/>
          </w:tcPr>
          <w:p w:rsidR="004E3CC4" w:rsidRDefault="004E3CC4" w:rsidP="00BB547B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主持人</w:t>
            </w:r>
          </w:p>
        </w:tc>
      </w:tr>
      <w:tr w:rsidR="004E3CC4" w:rsidTr="00BB547B">
        <w:trPr>
          <w:jc w:val="center"/>
        </w:trPr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CC4" w:rsidRDefault="004E3CC4" w:rsidP="00BB547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8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: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30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-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9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: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40</w:t>
            </w:r>
          </w:p>
        </w:tc>
        <w:tc>
          <w:tcPr>
            <w:tcW w:w="8676" w:type="dxa"/>
            <w:tcBorders>
              <w:tl2br w:val="nil"/>
              <w:tr2bl w:val="nil"/>
            </w:tcBorders>
            <w:vAlign w:val="center"/>
          </w:tcPr>
          <w:p w:rsidR="004E3CC4" w:rsidRDefault="004E3CC4" w:rsidP="00BB547B">
            <w:pPr>
              <w:spacing w:line="280" w:lineRule="exact"/>
              <w:rPr>
                <w:rFonts w:ascii="微软雅黑" w:eastAsia="微软雅黑" w:hAnsi="微软雅黑" w:cs="微软雅黑"/>
                <w:b/>
                <w:bCs/>
                <w:szCs w:val="21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特邀报告7：《我的五年慕课实践与体会》</w:t>
            </w:r>
          </w:p>
          <w:p w:rsidR="004E3CC4" w:rsidRDefault="004E3CC4" w:rsidP="00BB547B">
            <w:pPr>
              <w:spacing w:line="280" w:lineRule="exact"/>
              <w:rPr>
                <w:szCs w:val="21"/>
              </w:rPr>
            </w:pPr>
            <w:r>
              <w:rPr>
                <w:rFonts w:ascii="仿宋GB2312" w:eastAsia="仿宋GB2312" w:hAnsi="仿宋GB2312" w:cs="仿宋GB2312" w:hint="eastAsia"/>
                <w:b/>
                <w:bCs/>
                <w:color w:val="C00000"/>
                <w:szCs w:val="21"/>
              </w:rPr>
              <w:sym w:font="Wingdings" w:char="0076"/>
            </w:r>
            <w:r>
              <w:rPr>
                <w:rFonts w:ascii="仿宋GB2312" w:eastAsia="仿宋GB2312" w:hAnsi="仿宋GB2312" w:cs="仿宋GB2312" w:hint="eastAsia"/>
                <w:b/>
                <w:bCs/>
                <w:szCs w:val="21"/>
              </w:rPr>
              <w:t>李晓明</w:t>
            </w:r>
            <w:r>
              <w:rPr>
                <w:rFonts w:ascii="仿宋GB2312" w:eastAsia="仿宋GB2312" w:hAnsi="仿宋GB2312" w:cs="仿宋GB2312" w:hint="eastAsia"/>
                <w:szCs w:val="21"/>
              </w:rPr>
              <w:t>——北京大学教授，</w:t>
            </w:r>
            <w:proofErr w:type="gramStart"/>
            <w:r>
              <w:rPr>
                <w:rFonts w:ascii="仿宋GB2312" w:eastAsia="仿宋GB2312" w:hAnsi="仿宋GB2312" w:cs="仿宋GB2312" w:hint="eastAsia"/>
                <w:szCs w:val="21"/>
              </w:rPr>
              <w:t>慕课工作组</w:t>
            </w:r>
            <w:proofErr w:type="gramEnd"/>
            <w:r>
              <w:rPr>
                <w:rFonts w:ascii="仿宋GB2312" w:eastAsia="仿宋GB2312" w:hAnsi="仿宋GB2312" w:cs="仿宋GB2312" w:hint="eastAsia"/>
                <w:szCs w:val="21"/>
              </w:rPr>
              <w:t>组长，中国计算机学会</w:t>
            </w:r>
            <w:proofErr w:type="gramStart"/>
            <w:r>
              <w:rPr>
                <w:rFonts w:ascii="仿宋GB2312" w:eastAsia="仿宋GB2312" w:hAnsi="仿宋GB2312" w:cs="仿宋GB2312" w:hint="eastAsia"/>
                <w:szCs w:val="21"/>
              </w:rPr>
              <w:t>会</w:t>
            </w:r>
            <w:proofErr w:type="gramEnd"/>
            <w:r>
              <w:rPr>
                <w:rFonts w:ascii="仿宋GB2312" w:eastAsia="仿宋GB2312" w:hAnsi="仿宋GB2312" w:cs="仿宋GB2312" w:hint="eastAsia"/>
                <w:szCs w:val="21"/>
              </w:rPr>
              <w:t>士。曾任北京大学计算机系</w:t>
            </w:r>
            <w:proofErr w:type="gramStart"/>
            <w:r>
              <w:rPr>
                <w:rFonts w:ascii="仿宋GB2312" w:eastAsia="仿宋GB2312" w:hAnsi="仿宋GB2312" w:cs="仿宋GB2312" w:hint="eastAsia"/>
                <w:szCs w:val="21"/>
              </w:rPr>
              <w:t>系</w:t>
            </w:r>
            <w:proofErr w:type="gramEnd"/>
            <w:r>
              <w:rPr>
                <w:rFonts w:ascii="仿宋GB2312" w:eastAsia="仿宋GB2312" w:hAnsi="仿宋GB2312" w:cs="仿宋GB2312" w:hint="eastAsia"/>
                <w:szCs w:val="21"/>
              </w:rPr>
              <w:t>主任，教育部计算机教学指导委员会副主任，中国计算机学会副理事长，</w:t>
            </w:r>
            <w:proofErr w:type="gramStart"/>
            <w:r>
              <w:rPr>
                <w:rFonts w:ascii="仿宋GB2312" w:eastAsia="仿宋GB2312" w:hAnsi="仿宋GB2312" w:cs="仿宋GB2312" w:hint="eastAsia"/>
                <w:szCs w:val="21"/>
              </w:rPr>
              <w:t>在慕课平台</w:t>
            </w:r>
            <w:proofErr w:type="gramEnd"/>
            <w:r>
              <w:rPr>
                <w:rFonts w:ascii="仿宋GB2312" w:eastAsia="仿宋GB2312" w:hAnsi="仿宋GB2312" w:cs="仿宋GB2312" w:hint="eastAsia"/>
                <w:szCs w:val="21"/>
              </w:rPr>
              <w:t>上开设《人群与网络》和《慕课问道》，其中《人群与网络》获得2017年“国家精品在线开放课程”</w:t>
            </w:r>
          </w:p>
        </w:tc>
        <w:tc>
          <w:tcPr>
            <w:tcW w:w="912" w:type="dxa"/>
            <w:tcBorders>
              <w:tl2br w:val="nil"/>
              <w:tr2bl w:val="nil"/>
            </w:tcBorders>
            <w:vAlign w:val="center"/>
          </w:tcPr>
          <w:p w:rsidR="004E3CC4" w:rsidRDefault="004E3CC4" w:rsidP="00BB547B">
            <w:pPr>
              <w:spacing w:line="280" w:lineRule="exact"/>
              <w:rPr>
                <w:rFonts w:ascii="仿宋GB2312" w:eastAsia="仿宋GB2312" w:hAnsi="仿宋GB2312" w:cs="仿宋GB2312"/>
                <w:b/>
                <w:bCs/>
                <w:color w:val="C00000"/>
                <w:szCs w:val="21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b/>
                <w:bCs/>
                <w:szCs w:val="21"/>
              </w:rPr>
              <w:t>季振洲</w:t>
            </w:r>
            <w:proofErr w:type="gramEnd"/>
          </w:p>
        </w:tc>
      </w:tr>
      <w:tr w:rsidR="004E3CC4" w:rsidTr="00783FCE">
        <w:trPr>
          <w:trHeight w:val="1164"/>
          <w:jc w:val="center"/>
        </w:trPr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 w:rsidR="004E3CC4" w:rsidRDefault="004E3CC4" w:rsidP="00BB547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9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: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40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-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10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: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40</w:t>
            </w:r>
          </w:p>
        </w:tc>
        <w:tc>
          <w:tcPr>
            <w:tcW w:w="8676" w:type="dxa"/>
            <w:tcBorders>
              <w:tl2br w:val="nil"/>
              <w:tr2bl w:val="nil"/>
            </w:tcBorders>
          </w:tcPr>
          <w:p w:rsidR="004E3CC4" w:rsidRDefault="004E3CC4" w:rsidP="00783FCE">
            <w:pPr>
              <w:spacing w:line="280" w:lineRule="exact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特邀报告8：——《面向新工科的大数据教育与大数据MOOC教学》</w:t>
            </w:r>
          </w:p>
          <w:p w:rsidR="004E3CC4" w:rsidRDefault="004E3CC4" w:rsidP="00BB547B">
            <w:pPr>
              <w:spacing w:line="280" w:lineRule="exact"/>
              <w:rPr>
                <w:szCs w:val="21"/>
              </w:rPr>
            </w:pPr>
            <w:r>
              <w:rPr>
                <w:rFonts w:ascii="仿宋GB2312" w:eastAsia="仿宋GB2312" w:hAnsi="仿宋GB2312" w:cs="仿宋GB2312" w:hint="eastAsia"/>
                <w:b/>
                <w:bCs/>
                <w:color w:val="C00000"/>
                <w:szCs w:val="21"/>
              </w:rPr>
              <w:sym w:font="Wingdings" w:char="0076"/>
            </w:r>
            <w:r>
              <w:rPr>
                <w:rFonts w:ascii="仿宋GB2312" w:eastAsia="仿宋GB2312" w:hAnsi="仿宋GB2312" w:cs="仿宋GB2312" w:hint="eastAsia"/>
                <w:b/>
                <w:bCs/>
                <w:szCs w:val="21"/>
              </w:rPr>
              <w:t>王宏志</w:t>
            </w:r>
            <w:r>
              <w:rPr>
                <w:rFonts w:ascii="仿宋GB2312" w:eastAsia="仿宋GB2312" w:hAnsi="仿宋GB2312" w:cs="仿宋GB2312" w:hint="eastAsia"/>
                <w:szCs w:val="21"/>
              </w:rPr>
              <w:t>——哈尔滨工业大学计算机科学与技术学院教授、博士生导师，美国加州大学欧文分校博士后,微软</w:t>
            </w:r>
            <w:proofErr w:type="gramStart"/>
            <w:r>
              <w:rPr>
                <w:rFonts w:ascii="仿宋GB2312" w:eastAsia="仿宋GB2312" w:hAnsi="仿宋GB2312" w:cs="仿宋GB2312" w:hint="eastAsia"/>
                <w:szCs w:val="21"/>
              </w:rPr>
              <w:t>亚洲研究院铸星计划</w:t>
            </w:r>
            <w:proofErr w:type="gramEnd"/>
            <w:r>
              <w:rPr>
                <w:rFonts w:ascii="仿宋GB2312" w:eastAsia="仿宋GB2312" w:hAnsi="仿宋GB2312" w:cs="仿宋GB2312" w:hint="eastAsia"/>
                <w:szCs w:val="21"/>
              </w:rPr>
              <w:t>访问学者，负责建设的《大数据算法》MOOC获得2017年“国家精品在线开放课程”</w:t>
            </w:r>
          </w:p>
        </w:tc>
        <w:tc>
          <w:tcPr>
            <w:tcW w:w="912" w:type="dxa"/>
            <w:tcBorders>
              <w:tl2br w:val="nil"/>
              <w:tr2bl w:val="nil"/>
            </w:tcBorders>
            <w:vAlign w:val="center"/>
          </w:tcPr>
          <w:p w:rsidR="004E3CC4" w:rsidRDefault="004E3CC4" w:rsidP="00BB547B">
            <w:pPr>
              <w:spacing w:line="280" w:lineRule="exact"/>
              <w:jc w:val="center"/>
              <w:rPr>
                <w:rFonts w:ascii="仿宋GB2312" w:eastAsia="仿宋GB2312" w:hAnsi="仿宋GB2312" w:cs="仿宋GB2312"/>
                <w:b/>
                <w:bCs/>
                <w:color w:val="C00000"/>
                <w:szCs w:val="21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b/>
                <w:bCs/>
                <w:szCs w:val="21"/>
              </w:rPr>
              <w:t>季振洲</w:t>
            </w:r>
            <w:proofErr w:type="gramEnd"/>
          </w:p>
        </w:tc>
      </w:tr>
      <w:tr w:rsidR="004E3CC4" w:rsidTr="00BB547B">
        <w:trPr>
          <w:trHeight w:val="365"/>
          <w:jc w:val="center"/>
        </w:trPr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 w:rsidR="004E3CC4" w:rsidRDefault="004E3CC4" w:rsidP="00BB547B">
            <w:pPr>
              <w:spacing w:line="280" w:lineRule="exact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10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: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50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-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11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: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35</w:t>
            </w:r>
          </w:p>
        </w:tc>
        <w:tc>
          <w:tcPr>
            <w:tcW w:w="8676" w:type="dxa"/>
            <w:tcBorders>
              <w:tl2br w:val="nil"/>
              <w:tr2bl w:val="nil"/>
            </w:tcBorders>
          </w:tcPr>
          <w:p w:rsidR="004E3CC4" w:rsidRDefault="004E3CC4" w:rsidP="00BB547B">
            <w:pPr>
              <w:spacing w:line="280" w:lineRule="exact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主题报告2：《新工科时代MOOC课程建设与展望》</w:t>
            </w:r>
          </w:p>
          <w:p w:rsidR="004E3CC4" w:rsidRDefault="004E3CC4" w:rsidP="00BB547B">
            <w:pPr>
              <w:spacing w:line="280" w:lineRule="exact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仿宋GB2312" w:eastAsia="仿宋GB2312" w:hAnsi="仿宋GB2312" w:cs="仿宋GB2312" w:hint="eastAsia"/>
                <w:b/>
                <w:bCs/>
                <w:color w:val="C00000"/>
                <w:szCs w:val="21"/>
              </w:rPr>
              <w:sym w:font="Wingdings" w:char="0076"/>
            </w:r>
            <w:proofErr w:type="gramStart"/>
            <w:r>
              <w:rPr>
                <w:rFonts w:ascii="仿宋GB2312" w:eastAsia="仿宋GB2312" w:hAnsi="仿宋GB2312" w:cs="仿宋GB2312" w:hint="eastAsia"/>
                <w:b/>
                <w:bCs/>
                <w:szCs w:val="21"/>
              </w:rPr>
              <w:t>董吉文</w:t>
            </w:r>
            <w:proofErr w:type="gramEnd"/>
            <w:r>
              <w:rPr>
                <w:rFonts w:ascii="仿宋GB2312" w:eastAsia="仿宋GB2312" w:hAnsi="仿宋GB2312" w:cs="仿宋GB2312" w:hint="eastAsia"/>
                <w:szCs w:val="21"/>
              </w:rPr>
              <w:t>——济南大学信息科学与工程学院院长，教授，中国计算机学会（CCF）济南分部主席，ACM济南分会秘书长，济南计算机学会副理事长，山东计算机学会常务理事</w:t>
            </w:r>
          </w:p>
        </w:tc>
        <w:tc>
          <w:tcPr>
            <w:tcW w:w="912" w:type="dxa"/>
            <w:tcBorders>
              <w:tl2br w:val="nil"/>
              <w:tr2bl w:val="nil"/>
            </w:tcBorders>
            <w:vAlign w:val="center"/>
          </w:tcPr>
          <w:p w:rsidR="004E3CC4" w:rsidRDefault="004E3CC4" w:rsidP="00BB547B">
            <w:pPr>
              <w:spacing w:line="280" w:lineRule="exact"/>
              <w:jc w:val="center"/>
              <w:rPr>
                <w:rFonts w:ascii="仿宋GB2312" w:eastAsia="仿宋GB2312" w:hAnsi="仿宋GB2312" w:cs="仿宋GB2312"/>
                <w:b/>
                <w:bCs/>
                <w:color w:val="C00000"/>
                <w:szCs w:val="21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b/>
                <w:bCs/>
                <w:szCs w:val="21"/>
              </w:rPr>
              <w:t>季振洲</w:t>
            </w:r>
            <w:proofErr w:type="gramEnd"/>
          </w:p>
        </w:tc>
      </w:tr>
      <w:tr w:rsidR="004E3CC4" w:rsidTr="00BB547B">
        <w:trPr>
          <w:trHeight w:val="440"/>
          <w:jc w:val="center"/>
        </w:trPr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 w:rsidR="004E3CC4" w:rsidRDefault="004E3CC4" w:rsidP="00BB547B">
            <w:pPr>
              <w:spacing w:line="280" w:lineRule="exact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11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: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35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-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12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: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00</w:t>
            </w:r>
          </w:p>
        </w:tc>
        <w:tc>
          <w:tcPr>
            <w:tcW w:w="8676" w:type="dxa"/>
            <w:tcBorders>
              <w:tl2br w:val="nil"/>
              <w:tr2bl w:val="nil"/>
            </w:tcBorders>
            <w:vAlign w:val="center"/>
          </w:tcPr>
          <w:p w:rsidR="004E3CC4" w:rsidRDefault="004E3CC4" w:rsidP="00BB547B">
            <w:pPr>
              <w:spacing w:line="280" w:lineRule="exac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研讨交流：新工科时代MOOC建设与应用</w:t>
            </w:r>
          </w:p>
        </w:tc>
        <w:tc>
          <w:tcPr>
            <w:tcW w:w="912" w:type="dxa"/>
            <w:tcBorders>
              <w:tl2br w:val="nil"/>
              <w:tr2bl w:val="nil"/>
            </w:tcBorders>
            <w:vAlign w:val="center"/>
          </w:tcPr>
          <w:p w:rsidR="004E3CC4" w:rsidRDefault="004E3CC4" w:rsidP="00BB547B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proofErr w:type="gramStart"/>
            <w:r>
              <w:rPr>
                <w:rFonts w:ascii="仿宋GB2312" w:eastAsia="仿宋GB2312" w:hAnsi="仿宋GB2312" w:cs="仿宋GB2312" w:hint="eastAsia"/>
                <w:b/>
                <w:bCs/>
                <w:szCs w:val="21"/>
              </w:rPr>
              <w:t>季振洲</w:t>
            </w:r>
            <w:proofErr w:type="gramEnd"/>
          </w:p>
        </w:tc>
      </w:tr>
    </w:tbl>
    <w:p w:rsidR="004E3CC4" w:rsidRPr="00783FCE" w:rsidRDefault="004E3CC4" w:rsidP="00783FCE">
      <w:pPr>
        <w:rPr>
          <w:rFonts w:ascii="微软雅黑" w:eastAsia="微软雅黑" w:hAnsi="微软雅黑" w:cs="微软雅黑"/>
          <w:b/>
          <w:bCs/>
          <w:spacing w:val="-6"/>
          <w:kern w:val="0"/>
          <w:sz w:val="24"/>
          <w:lang w:val="en-GB"/>
        </w:rPr>
      </w:pPr>
      <w:r w:rsidRPr="00783FCE">
        <w:rPr>
          <w:rFonts w:ascii="微软雅黑" w:eastAsia="微软雅黑" w:hAnsi="微软雅黑" w:cs="微软雅黑" w:hint="eastAsia"/>
          <w:b/>
          <w:bCs/>
          <w:sz w:val="24"/>
        </w:rPr>
        <w:fldChar w:fldCharType="begin"/>
      </w:r>
      <w:r w:rsidRPr="00783FCE">
        <w:rPr>
          <w:rFonts w:ascii="微软雅黑" w:eastAsia="微软雅黑" w:hAnsi="微软雅黑" w:cs="微软雅黑" w:hint="eastAsia"/>
          <w:b/>
          <w:bCs/>
          <w:sz w:val="24"/>
        </w:rPr>
        <w:instrText xml:space="preserve"> = 4 \* ROMAN \* MERGEFORMAT </w:instrText>
      </w:r>
      <w:r w:rsidRPr="00783FCE">
        <w:rPr>
          <w:rFonts w:ascii="微软雅黑" w:eastAsia="微软雅黑" w:hAnsi="微软雅黑" w:cs="微软雅黑" w:hint="eastAsia"/>
          <w:b/>
          <w:bCs/>
          <w:sz w:val="24"/>
        </w:rPr>
        <w:fldChar w:fldCharType="separate"/>
      </w:r>
      <w:proofErr w:type="gramStart"/>
      <w:r w:rsidRPr="00783FCE">
        <w:rPr>
          <w:rFonts w:ascii="微软雅黑" w:eastAsia="微软雅黑" w:hAnsi="微软雅黑" w:cs="微软雅黑" w:hint="eastAsia"/>
          <w:b/>
          <w:bCs/>
          <w:sz w:val="24"/>
        </w:rPr>
        <w:t>IV</w:t>
      </w:r>
      <w:r w:rsidRPr="00783FCE">
        <w:rPr>
          <w:rFonts w:ascii="微软雅黑" w:eastAsia="微软雅黑" w:hAnsi="微软雅黑" w:cs="微软雅黑" w:hint="eastAsia"/>
          <w:b/>
          <w:bCs/>
          <w:sz w:val="24"/>
        </w:rPr>
        <w:fldChar w:fldCharType="end"/>
      </w:r>
      <w:r w:rsidRPr="00783FCE">
        <w:rPr>
          <w:rFonts w:ascii="微软雅黑" w:eastAsia="微软雅黑" w:hAnsi="微软雅黑" w:cs="微软雅黑" w:hint="eastAsia"/>
          <w:b/>
          <w:bCs/>
          <w:sz w:val="24"/>
        </w:rPr>
        <w:t>.</w:t>
      </w:r>
      <w:proofErr w:type="gramEnd"/>
      <w:r w:rsidR="00A3332F" w:rsidRPr="00783FCE">
        <w:rPr>
          <w:rFonts w:ascii="微软雅黑" w:eastAsia="微软雅黑" w:hAnsi="微软雅黑" w:cs="微软雅黑" w:hint="eastAsia"/>
          <w:b/>
          <w:bCs/>
          <w:sz w:val="24"/>
        </w:rPr>
        <w:t xml:space="preserve">  </w:t>
      </w:r>
      <w:r w:rsidRPr="00783FCE">
        <w:rPr>
          <w:rFonts w:ascii="微软雅黑" w:eastAsia="微软雅黑" w:hAnsi="微软雅黑" w:cs="微软雅黑" w:hint="eastAsia"/>
          <w:b/>
          <w:bCs/>
          <w:sz w:val="24"/>
        </w:rPr>
        <w:t>2月3日（周六）下午 · 联勤宾馆三楼大礼堂</w:t>
      </w:r>
    </w:p>
    <w:tbl>
      <w:tblPr>
        <w:tblStyle w:val="a4"/>
        <w:tblW w:w="10920" w:type="dxa"/>
        <w:jc w:val="center"/>
        <w:tblInd w:w="-1219" w:type="dxa"/>
        <w:tblBorders>
          <w:top w:val="single" w:sz="12" w:space="0" w:color="375623" w:themeColor="accent6" w:themeShade="7F"/>
          <w:left w:val="single" w:sz="12" w:space="0" w:color="375623" w:themeColor="accent6" w:themeShade="7F"/>
          <w:bottom w:val="single" w:sz="12" w:space="0" w:color="375623" w:themeColor="accent6" w:themeShade="7F"/>
          <w:right w:val="single" w:sz="12" w:space="0" w:color="375623" w:themeColor="accent6" w:themeShade="7F"/>
          <w:insideH w:val="none" w:sz="0" w:space="0" w:color="auto"/>
          <w:insideV w:val="dotted" w:sz="4" w:space="0" w:color="1F3763" w:themeColor="accent5" w:themeShade="7F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8676"/>
        <w:gridCol w:w="900"/>
      </w:tblGrid>
      <w:tr w:rsidR="004E3CC4" w:rsidTr="00BB547B">
        <w:trPr>
          <w:jc w:val="center"/>
        </w:trPr>
        <w:tc>
          <w:tcPr>
            <w:tcW w:w="1344" w:type="dxa"/>
            <w:tcBorders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shd w:val="clear" w:color="auto" w:fill="CCFF99"/>
          </w:tcPr>
          <w:p w:rsidR="004E3CC4" w:rsidRDefault="004E3CC4" w:rsidP="00BB547B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时间</w:t>
            </w:r>
          </w:p>
        </w:tc>
        <w:tc>
          <w:tcPr>
            <w:tcW w:w="8676" w:type="dxa"/>
            <w:tcBorders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shd w:val="clear" w:color="auto" w:fill="CCFF99"/>
          </w:tcPr>
          <w:p w:rsidR="004E3CC4" w:rsidRDefault="004E3CC4" w:rsidP="00BB547B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内容</w:t>
            </w:r>
          </w:p>
        </w:tc>
        <w:tc>
          <w:tcPr>
            <w:tcW w:w="900" w:type="dxa"/>
            <w:tcBorders>
              <w:left w:val="dotted" w:sz="4" w:space="0" w:color="2F5496" w:themeColor="accent5" w:themeShade="BF"/>
              <w:bottom w:val="dotted" w:sz="4" w:space="0" w:color="2F5496" w:themeColor="accent5" w:themeShade="BF"/>
            </w:tcBorders>
            <w:shd w:val="clear" w:color="auto" w:fill="CCFF99"/>
          </w:tcPr>
          <w:p w:rsidR="004E3CC4" w:rsidRDefault="004E3CC4" w:rsidP="00BB547B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主持人</w:t>
            </w:r>
          </w:p>
        </w:tc>
      </w:tr>
      <w:tr w:rsidR="004E3CC4" w:rsidTr="00783FCE">
        <w:trPr>
          <w:trHeight w:val="1061"/>
          <w:jc w:val="center"/>
        </w:trPr>
        <w:tc>
          <w:tcPr>
            <w:tcW w:w="1344" w:type="dxa"/>
            <w:tcBorders>
              <w:top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shd w:val="clear" w:color="auto" w:fill="auto"/>
            <w:vAlign w:val="center"/>
          </w:tcPr>
          <w:p w:rsidR="004E3CC4" w:rsidRDefault="004E3CC4" w:rsidP="00BB547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14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:0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0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-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15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: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0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0</w:t>
            </w:r>
          </w:p>
        </w:tc>
        <w:tc>
          <w:tcPr>
            <w:tcW w:w="8676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:rsidR="004E3CC4" w:rsidRDefault="004E3CC4" w:rsidP="00783FCE">
            <w:pPr>
              <w:spacing w:line="280" w:lineRule="exact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主题报告3：《新工科、新思路-软件服务工程数字化教材建设中的体悟》</w:t>
            </w:r>
          </w:p>
          <w:p w:rsidR="004E3CC4" w:rsidRDefault="004E3CC4" w:rsidP="00BB547B">
            <w:pPr>
              <w:spacing w:line="280" w:lineRule="exact"/>
              <w:rPr>
                <w:szCs w:val="21"/>
              </w:rPr>
            </w:pPr>
            <w:r>
              <w:rPr>
                <w:rFonts w:ascii="仿宋GB2312" w:eastAsia="仿宋GB2312" w:hAnsi="仿宋GB2312" w:cs="仿宋GB2312" w:hint="eastAsia"/>
                <w:b/>
                <w:bCs/>
                <w:color w:val="C00000"/>
                <w:szCs w:val="21"/>
              </w:rPr>
              <w:sym w:font="Wingdings" w:char="0076"/>
            </w:r>
            <w:proofErr w:type="gramStart"/>
            <w:r>
              <w:rPr>
                <w:rFonts w:ascii="仿宋GB2312" w:eastAsia="仿宋GB2312" w:hAnsi="仿宋GB2312" w:cs="仿宋GB2312" w:hint="eastAsia"/>
                <w:b/>
                <w:bCs/>
                <w:szCs w:val="21"/>
              </w:rPr>
              <w:t>涂志莹</w:t>
            </w:r>
            <w:proofErr w:type="gramEnd"/>
            <w:r>
              <w:rPr>
                <w:rFonts w:ascii="仿宋GB2312" w:eastAsia="仿宋GB2312" w:hAnsi="仿宋GB2312" w:cs="仿宋GB2312" w:hint="eastAsia"/>
                <w:szCs w:val="21"/>
              </w:rPr>
              <w:t>——哈尔滨工业大学计算机科学与技术学院教师，法国波尔多第一大学博士，协助负责的《软件工程专业导论》MOOC获得2017年“国家精品在线开放课程”</w:t>
            </w:r>
          </w:p>
        </w:tc>
        <w:tc>
          <w:tcPr>
            <w:tcW w:w="900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</w:tcBorders>
            <w:vAlign w:val="center"/>
          </w:tcPr>
          <w:p w:rsidR="004E3CC4" w:rsidRDefault="004E3CC4" w:rsidP="00BB547B">
            <w:pPr>
              <w:spacing w:line="280" w:lineRule="exact"/>
              <w:jc w:val="center"/>
              <w:rPr>
                <w:rFonts w:ascii="仿宋GB2312" w:eastAsia="仿宋GB2312" w:hAnsi="仿宋GB2312" w:cs="仿宋GB2312"/>
                <w:b/>
                <w:bCs/>
                <w:color w:val="C00000"/>
                <w:szCs w:val="21"/>
              </w:rPr>
            </w:pPr>
            <w:r>
              <w:rPr>
                <w:rFonts w:ascii="仿宋GB2312" w:eastAsia="仿宋GB2312" w:hAnsi="仿宋GB2312" w:cs="仿宋GB2312" w:hint="eastAsia"/>
                <w:b/>
                <w:bCs/>
                <w:szCs w:val="21"/>
              </w:rPr>
              <w:t>彭朝晖</w:t>
            </w:r>
          </w:p>
        </w:tc>
      </w:tr>
      <w:tr w:rsidR="004E3CC4" w:rsidTr="00BB547B">
        <w:trPr>
          <w:jc w:val="center"/>
        </w:trPr>
        <w:tc>
          <w:tcPr>
            <w:tcW w:w="1344" w:type="dxa"/>
            <w:tcBorders>
              <w:top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vAlign w:val="center"/>
          </w:tcPr>
          <w:p w:rsidR="004E3CC4" w:rsidRDefault="004E3CC4" w:rsidP="00BB547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15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:0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0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-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15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: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4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0</w:t>
            </w:r>
          </w:p>
        </w:tc>
        <w:tc>
          <w:tcPr>
            <w:tcW w:w="8676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:rsidR="004E3CC4" w:rsidRDefault="004E3CC4" w:rsidP="00BB547B">
            <w:pPr>
              <w:spacing w:line="280" w:lineRule="exact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现场教学——《翻转后的课堂教学方法示范与体验》</w:t>
            </w:r>
          </w:p>
          <w:p w:rsidR="004E3CC4" w:rsidRDefault="004E3CC4" w:rsidP="00BB547B">
            <w:pPr>
              <w:spacing w:line="280" w:lineRule="exact"/>
              <w:rPr>
                <w:rFonts w:ascii="仿宋GB2312" w:eastAsia="仿宋GB2312" w:hAnsi="仿宋GB2312" w:cs="仿宋GB2312"/>
                <w:szCs w:val="21"/>
              </w:rPr>
            </w:pPr>
            <w:r>
              <w:rPr>
                <w:rFonts w:ascii="仿宋GB2312" w:eastAsia="仿宋GB2312" w:hAnsi="仿宋GB2312" w:cs="仿宋GB2312" w:hint="eastAsia"/>
                <w:b/>
                <w:bCs/>
                <w:color w:val="C00000"/>
                <w:szCs w:val="21"/>
              </w:rPr>
              <w:sym w:font="Wingdings" w:char="0076"/>
            </w:r>
            <w:r>
              <w:rPr>
                <w:rFonts w:ascii="仿宋GB2312" w:eastAsia="仿宋GB2312" w:hAnsi="仿宋GB2312" w:cs="仿宋GB2312" w:hint="eastAsia"/>
                <w:b/>
                <w:bCs/>
                <w:szCs w:val="21"/>
              </w:rPr>
              <w:t>贺利坚</w:t>
            </w:r>
            <w:r>
              <w:rPr>
                <w:rFonts w:ascii="仿宋GB2312" w:eastAsia="仿宋GB2312" w:hAnsi="仿宋GB2312" w:cs="仿宋GB2312" w:hint="eastAsia"/>
                <w:szCs w:val="21"/>
              </w:rPr>
              <w:t>——烟台大学计算机学院副教授，烟台大学计算机学院副教授，博士，坚持为大学生义务提供学业咨询，开辟大学生成</w:t>
            </w:r>
            <w:proofErr w:type="gramStart"/>
            <w:r>
              <w:rPr>
                <w:rFonts w:ascii="仿宋GB2312" w:eastAsia="仿宋GB2312" w:hAnsi="仿宋GB2312" w:cs="仿宋GB2312" w:hint="eastAsia"/>
                <w:szCs w:val="21"/>
              </w:rPr>
              <w:t>长指导博客</w:t>
            </w:r>
            <w:proofErr w:type="gramEnd"/>
            <w:r>
              <w:rPr>
                <w:rFonts w:ascii="仿宋GB2312" w:eastAsia="仿宋GB2312" w:hAnsi="仿宋GB2312" w:cs="仿宋GB2312" w:hint="eastAsia"/>
                <w:szCs w:val="21"/>
              </w:rPr>
              <w:t>专栏，著书《逆袭大学：传给IT学子的正能量》，主讲的通</w:t>
            </w:r>
            <w:proofErr w:type="gramStart"/>
            <w:r>
              <w:rPr>
                <w:rFonts w:ascii="仿宋GB2312" w:eastAsia="仿宋GB2312" w:hAnsi="仿宋GB2312" w:cs="仿宋GB2312" w:hint="eastAsia"/>
                <w:szCs w:val="21"/>
              </w:rPr>
              <w:t>识型慕课</w:t>
            </w:r>
            <w:proofErr w:type="gramEnd"/>
            <w:r>
              <w:rPr>
                <w:rFonts w:ascii="仿宋GB2312" w:eastAsia="仿宋GB2312" w:hAnsi="仿宋GB2312" w:cs="仿宋GB2312" w:hint="eastAsia"/>
                <w:szCs w:val="21"/>
              </w:rPr>
              <w:t>《上大学，不迷茫》已由17省区38所高校选用</w:t>
            </w:r>
          </w:p>
        </w:tc>
        <w:tc>
          <w:tcPr>
            <w:tcW w:w="900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</w:tcBorders>
            <w:vAlign w:val="center"/>
          </w:tcPr>
          <w:p w:rsidR="004E3CC4" w:rsidRDefault="004E3CC4" w:rsidP="00BB547B">
            <w:pPr>
              <w:spacing w:line="280" w:lineRule="exact"/>
              <w:jc w:val="center"/>
              <w:rPr>
                <w:rFonts w:ascii="仿宋GB2312" w:eastAsia="仿宋GB2312" w:hAnsi="仿宋GB2312" w:cs="仿宋GB2312"/>
                <w:b/>
                <w:bCs/>
                <w:color w:val="C00000"/>
                <w:szCs w:val="21"/>
              </w:rPr>
            </w:pPr>
            <w:r>
              <w:rPr>
                <w:rFonts w:ascii="仿宋GB2312" w:eastAsia="仿宋GB2312" w:hAnsi="仿宋GB2312" w:cs="仿宋GB2312" w:hint="eastAsia"/>
                <w:b/>
                <w:bCs/>
                <w:szCs w:val="21"/>
              </w:rPr>
              <w:t>彭朝晖</w:t>
            </w:r>
          </w:p>
        </w:tc>
      </w:tr>
      <w:tr w:rsidR="004E3CC4" w:rsidTr="00BB547B">
        <w:trPr>
          <w:jc w:val="center"/>
        </w:trPr>
        <w:tc>
          <w:tcPr>
            <w:tcW w:w="1344" w:type="dxa"/>
            <w:tcBorders>
              <w:top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vAlign w:val="center"/>
          </w:tcPr>
          <w:p w:rsidR="004E3CC4" w:rsidRDefault="004E3CC4" w:rsidP="00BB547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15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: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50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-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16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: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20</w:t>
            </w:r>
          </w:p>
        </w:tc>
        <w:tc>
          <w:tcPr>
            <w:tcW w:w="8676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:rsidR="004E3CC4" w:rsidRDefault="004E3CC4" w:rsidP="00BB547B">
            <w:pPr>
              <w:spacing w:line="280" w:lineRule="exact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教育信息化行业动态——《用实际行动助力新工科建设与MOOC教学》</w:t>
            </w:r>
          </w:p>
          <w:p w:rsidR="004E3CC4" w:rsidRDefault="004E3CC4" w:rsidP="00BB547B">
            <w:pPr>
              <w:spacing w:line="280" w:lineRule="exact"/>
              <w:rPr>
                <w:szCs w:val="21"/>
              </w:rPr>
            </w:pPr>
            <w:r>
              <w:rPr>
                <w:rFonts w:ascii="仿宋GB2312" w:eastAsia="仿宋GB2312" w:hAnsi="仿宋GB2312" w:cs="仿宋GB2312" w:hint="eastAsia"/>
                <w:b/>
                <w:bCs/>
                <w:color w:val="C00000"/>
                <w:szCs w:val="21"/>
              </w:rPr>
              <w:sym w:font="Wingdings" w:char="0076"/>
            </w:r>
            <w:proofErr w:type="gramStart"/>
            <w:r>
              <w:rPr>
                <w:rFonts w:ascii="仿宋GB2312" w:eastAsia="仿宋GB2312" w:hAnsi="仿宋GB2312" w:cs="仿宋GB2312" w:hint="eastAsia"/>
                <w:b/>
                <w:bCs/>
                <w:szCs w:val="21"/>
              </w:rPr>
              <w:t>超星集团</w:t>
            </w:r>
            <w:proofErr w:type="gramEnd"/>
            <w:r>
              <w:rPr>
                <w:rFonts w:ascii="仿宋GB2312" w:eastAsia="仿宋GB2312" w:hAnsi="仿宋GB2312" w:cs="仿宋GB2312" w:hint="eastAsia"/>
                <w:b/>
                <w:bCs/>
                <w:szCs w:val="21"/>
              </w:rPr>
              <w:t>副总裁</w:t>
            </w:r>
          </w:p>
        </w:tc>
        <w:tc>
          <w:tcPr>
            <w:tcW w:w="900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</w:tcBorders>
            <w:vAlign w:val="center"/>
          </w:tcPr>
          <w:p w:rsidR="004E3CC4" w:rsidRDefault="004E3CC4" w:rsidP="00BB547B">
            <w:pPr>
              <w:spacing w:line="280" w:lineRule="exact"/>
              <w:jc w:val="center"/>
              <w:rPr>
                <w:rFonts w:ascii="仿宋GB2312" w:eastAsia="仿宋GB2312" w:hAnsi="仿宋GB2312" w:cs="仿宋GB2312"/>
                <w:b/>
                <w:bCs/>
                <w:color w:val="C00000"/>
                <w:szCs w:val="21"/>
              </w:rPr>
            </w:pPr>
            <w:r>
              <w:rPr>
                <w:rFonts w:ascii="仿宋GB2312" w:eastAsia="仿宋GB2312" w:hAnsi="仿宋GB2312" w:cs="仿宋GB2312" w:hint="eastAsia"/>
                <w:b/>
                <w:bCs/>
                <w:szCs w:val="21"/>
              </w:rPr>
              <w:t>彭朝晖</w:t>
            </w:r>
          </w:p>
        </w:tc>
      </w:tr>
      <w:tr w:rsidR="004E3CC4" w:rsidTr="00BB547B">
        <w:trPr>
          <w:trHeight w:val="800"/>
          <w:jc w:val="center"/>
        </w:trPr>
        <w:tc>
          <w:tcPr>
            <w:tcW w:w="1344" w:type="dxa"/>
            <w:tcBorders>
              <w:top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vAlign w:val="center"/>
          </w:tcPr>
          <w:p w:rsidR="004E3CC4" w:rsidRDefault="004E3CC4" w:rsidP="00BB547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16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: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20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-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17</w:t>
            </w:r>
            <w:r>
              <w:rPr>
                <w:rFonts w:ascii="Times New Roman" w:eastAsia="仿宋" w:hAnsi="Times New Roman"/>
                <w:b/>
                <w:bCs/>
                <w:szCs w:val="21"/>
              </w:rPr>
              <w:t>:</w:t>
            </w:r>
            <w:r>
              <w:rPr>
                <w:rFonts w:ascii="Times New Roman" w:eastAsia="仿宋" w:hAnsi="Times New Roman" w:hint="eastAsia"/>
                <w:b/>
                <w:bCs/>
                <w:szCs w:val="21"/>
              </w:rPr>
              <w:t>00</w:t>
            </w:r>
          </w:p>
        </w:tc>
        <w:tc>
          <w:tcPr>
            <w:tcW w:w="8676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vAlign w:val="center"/>
          </w:tcPr>
          <w:p w:rsidR="004E3CC4" w:rsidRDefault="004E3CC4" w:rsidP="00BB547B">
            <w:pPr>
              <w:spacing w:line="280" w:lineRule="exact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研讨交流：MOOC教学问题与困惑的解决——如何做好线上教学活动组织？如何更好开展课堂教学活动？</w:t>
            </w:r>
          </w:p>
        </w:tc>
        <w:tc>
          <w:tcPr>
            <w:tcW w:w="900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</w:tcBorders>
            <w:vAlign w:val="center"/>
          </w:tcPr>
          <w:p w:rsidR="004E3CC4" w:rsidRDefault="004E3CC4" w:rsidP="00BB547B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仿宋GB2312" w:eastAsia="仿宋GB2312" w:hAnsi="仿宋GB2312" w:cs="仿宋GB2312" w:hint="eastAsia"/>
                <w:b/>
                <w:bCs/>
                <w:szCs w:val="21"/>
              </w:rPr>
              <w:t>彭朝晖</w:t>
            </w:r>
          </w:p>
        </w:tc>
      </w:tr>
    </w:tbl>
    <w:p w:rsidR="004E3CC4" w:rsidRDefault="004E3CC4">
      <w:pPr>
        <w:wordWrap w:val="0"/>
        <w:spacing w:line="360" w:lineRule="auto"/>
        <w:ind w:right="480"/>
        <w:rPr>
          <w:rFonts w:ascii="仿宋" w:eastAsia="仿宋" w:hAnsi="仿宋" w:cs="宋体"/>
          <w:kern w:val="0"/>
          <w:sz w:val="24"/>
        </w:rPr>
      </w:pPr>
      <w:bookmarkStart w:id="6" w:name="_GoBack"/>
      <w:bookmarkEnd w:id="6"/>
    </w:p>
    <w:sectPr w:rsidR="004E3CC4">
      <w:pgSz w:w="11906" w:h="16838"/>
      <w:pgMar w:top="820" w:right="1800" w:bottom="89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宋体"/>
    <w:charset w:val="86"/>
    <w:family w:val="moder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GB2312">
    <w:altName w:val="仿宋"/>
    <w:charset w:val="00"/>
    <w:family w:val="auto"/>
    <w:pitch w:val="default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1DD16"/>
    <w:multiLevelType w:val="singleLevel"/>
    <w:tmpl w:val="5881DD16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color w:val="C00000"/>
      </w:rPr>
    </w:lvl>
  </w:abstractNum>
  <w:abstractNum w:abstractNumId="1">
    <w:nsid w:val="5A4C3C34"/>
    <w:multiLevelType w:val="singleLevel"/>
    <w:tmpl w:val="5A4C3C34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342"/>
    <w:rsid w:val="000D3F6B"/>
    <w:rsid w:val="000E7D91"/>
    <w:rsid w:val="00113931"/>
    <w:rsid w:val="001234C9"/>
    <w:rsid w:val="00143985"/>
    <w:rsid w:val="00170BD2"/>
    <w:rsid w:val="00172A27"/>
    <w:rsid w:val="00183244"/>
    <w:rsid w:val="0018511C"/>
    <w:rsid w:val="00211932"/>
    <w:rsid w:val="00222768"/>
    <w:rsid w:val="00370157"/>
    <w:rsid w:val="003A0084"/>
    <w:rsid w:val="003E4EB1"/>
    <w:rsid w:val="00427DAF"/>
    <w:rsid w:val="00442603"/>
    <w:rsid w:val="0046444B"/>
    <w:rsid w:val="004844A8"/>
    <w:rsid w:val="00493554"/>
    <w:rsid w:val="004950E3"/>
    <w:rsid w:val="004E3CC4"/>
    <w:rsid w:val="0050057B"/>
    <w:rsid w:val="00504155"/>
    <w:rsid w:val="005A6946"/>
    <w:rsid w:val="00665ACD"/>
    <w:rsid w:val="00714D84"/>
    <w:rsid w:val="00724A11"/>
    <w:rsid w:val="00783FCE"/>
    <w:rsid w:val="007D32DE"/>
    <w:rsid w:val="007E4B52"/>
    <w:rsid w:val="00801524"/>
    <w:rsid w:val="008B1876"/>
    <w:rsid w:val="009132A3"/>
    <w:rsid w:val="009D1FB6"/>
    <w:rsid w:val="009E3C68"/>
    <w:rsid w:val="009F3300"/>
    <w:rsid w:val="00A201CA"/>
    <w:rsid w:val="00A25FD0"/>
    <w:rsid w:val="00A3332F"/>
    <w:rsid w:val="00A625F3"/>
    <w:rsid w:val="00A8199C"/>
    <w:rsid w:val="00A860D5"/>
    <w:rsid w:val="00AA6424"/>
    <w:rsid w:val="00AF42BD"/>
    <w:rsid w:val="00B919BC"/>
    <w:rsid w:val="00BA4306"/>
    <w:rsid w:val="00C014B4"/>
    <w:rsid w:val="00C3387B"/>
    <w:rsid w:val="00C43ABC"/>
    <w:rsid w:val="00C57EC3"/>
    <w:rsid w:val="00C862A5"/>
    <w:rsid w:val="00CA01CE"/>
    <w:rsid w:val="00D9046A"/>
    <w:rsid w:val="00DE2EB7"/>
    <w:rsid w:val="00DF1B56"/>
    <w:rsid w:val="00E74AE2"/>
    <w:rsid w:val="00E86CFC"/>
    <w:rsid w:val="00EF48D1"/>
    <w:rsid w:val="01447B41"/>
    <w:rsid w:val="01DB3D55"/>
    <w:rsid w:val="027A5426"/>
    <w:rsid w:val="029644F0"/>
    <w:rsid w:val="033206D0"/>
    <w:rsid w:val="04877BA7"/>
    <w:rsid w:val="04F631BB"/>
    <w:rsid w:val="05BA07D6"/>
    <w:rsid w:val="071C0354"/>
    <w:rsid w:val="0721662B"/>
    <w:rsid w:val="085F30D4"/>
    <w:rsid w:val="08C72EA7"/>
    <w:rsid w:val="08D25EC5"/>
    <w:rsid w:val="08FB4DE1"/>
    <w:rsid w:val="09126815"/>
    <w:rsid w:val="09390213"/>
    <w:rsid w:val="094849BD"/>
    <w:rsid w:val="094C789C"/>
    <w:rsid w:val="09C67C21"/>
    <w:rsid w:val="09D259A9"/>
    <w:rsid w:val="0A4C4E99"/>
    <w:rsid w:val="0B0A050A"/>
    <w:rsid w:val="0B3A09B0"/>
    <w:rsid w:val="0BE812A0"/>
    <w:rsid w:val="0C9B7A34"/>
    <w:rsid w:val="0CA46B40"/>
    <w:rsid w:val="0CD62659"/>
    <w:rsid w:val="0D957013"/>
    <w:rsid w:val="0DB5690D"/>
    <w:rsid w:val="0DCC679B"/>
    <w:rsid w:val="0DE0414F"/>
    <w:rsid w:val="0DE55629"/>
    <w:rsid w:val="0E61434C"/>
    <w:rsid w:val="0E852CB0"/>
    <w:rsid w:val="0EB62FFB"/>
    <w:rsid w:val="0EBF44D3"/>
    <w:rsid w:val="0F212D35"/>
    <w:rsid w:val="0FFA1F74"/>
    <w:rsid w:val="10046A06"/>
    <w:rsid w:val="102631BB"/>
    <w:rsid w:val="109E0289"/>
    <w:rsid w:val="10A157B9"/>
    <w:rsid w:val="10DA777A"/>
    <w:rsid w:val="11407481"/>
    <w:rsid w:val="13744495"/>
    <w:rsid w:val="137E46A1"/>
    <w:rsid w:val="13B15531"/>
    <w:rsid w:val="140E730E"/>
    <w:rsid w:val="151C20C9"/>
    <w:rsid w:val="153632FB"/>
    <w:rsid w:val="15945D82"/>
    <w:rsid w:val="165B0B3F"/>
    <w:rsid w:val="166F4C0F"/>
    <w:rsid w:val="176A1073"/>
    <w:rsid w:val="17B05127"/>
    <w:rsid w:val="17BD34E6"/>
    <w:rsid w:val="18AF47C7"/>
    <w:rsid w:val="18D74FC3"/>
    <w:rsid w:val="19EF325A"/>
    <w:rsid w:val="1A201261"/>
    <w:rsid w:val="1A8D599D"/>
    <w:rsid w:val="1AE5472B"/>
    <w:rsid w:val="1B865C8A"/>
    <w:rsid w:val="1B8D218D"/>
    <w:rsid w:val="1BBC21DF"/>
    <w:rsid w:val="1C336BE5"/>
    <w:rsid w:val="1C36649E"/>
    <w:rsid w:val="1C724911"/>
    <w:rsid w:val="1D3D081F"/>
    <w:rsid w:val="1E6D2825"/>
    <w:rsid w:val="1EB76233"/>
    <w:rsid w:val="1ED47EC0"/>
    <w:rsid w:val="1F507AD2"/>
    <w:rsid w:val="20365D92"/>
    <w:rsid w:val="2078270C"/>
    <w:rsid w:val="214E207B"/>
    <w:rsid w:val="21D26ABA"/>
    <w:rsid w:val="22BF36C8"/>
    <w:rsid w:val="236006DC"/>
    <w:rsid w:val="238F413B"/>
    <w:rsid w:val="23C3749B"/>
    <w:rsid w:val="24365FE8"/>
    <w:rsid w:val="24C024CE"/>
    <w:rsid w:val="25254362"/>
    <w:rsid w:val="2538000E"/>
    <w:rsid w:val="25A14421"/>
    <w:rsid w:val="26A72580"/>
    <w:rsid w:val="26BA5592"/>
    <w:rsid w:val="27152FC9"/>
    <w:rsid w:val="275A01AE"/>
    <w:rsid w:val="27AE0C68"/>
    <w:rsid w:val="29C77A96"/>
    <w:rsid w:val="2A8E08DA"/>
    <w:rsid w:val="2AF235AE"/>
    <w:rsid w:val="2B371D61"/>
    <w:rsid w:val="2B6B6D7D"/>
    <w:rsid w:val="2B7941EA"/>
    <w:rsid w:val="2C11556A"/>
    <w:rsid w:val="2D785355"/>
    <w:rsid w:val="2D8D5CDD"/>
    <w:rsid w:val="2DC63582"/>
    <w:rsid w:val="2DEF0E05"/>
    <w:rsid w:val="2E512B27"/>
    <w:rsid w:val="2F0B4783"/>
    <w:rsid w:val="30663863"/>
    <w:rsid w:val="31415E46"/>
    <w:rsid w:val="31E80E1D"/>
    <w:rsid w:val="320D4495"/>
    <w:rsid w:val="321D74E4"/>
    <w:rsid w:val="32D14862"/>
    <w:rsid w:val="330413F7"/>
    <w:rsid w:val="332A734F"/>
    <w:rsid w:val="33B7681A"/>
    <w:rsid w:val="342A155C"/>
    <w:rsid w:val="34403685"/>
    <w:rsid w:val="34D61F7F"/>
    <w:rsid w:val="357B7722"/>
    <w:rsid w:val="35A303C2"/>
    <w:rsid w:val="35EE23D0"/>
    <w:rsid w:val="364310E1"/>
    <w:rsid w:val="38080550"/>
    <w:rsid w:val="38CB528E"/>
    <w:rsid w:val="38D463B6"/>
    <w:rsid w:val="39910E4C"/>
    <w:rsid w:val="39A20583"/>
    <w:rsid w:val="39B379CA"/>
    <w:rsid w:val="3A5F60D5"/>
    <w:rsid w:val="3A936CA2"/>
    <w:rsid w:val="3A9675B6"/>
    <w:rsid w:val="3AB77F3D"/>
    <w:rsid w:val="3B436F46"/>
    <w:rsid w:val="3B475C96"/>
    <w:rsid w:val="3BC24451"/>
    <w:rsid w:val="3C157D06"/>
    <w:rsid w:val="3C9557E4"/>
    <w:rsid w:val="3D2D760B"/>
    <w:rsid w:val="3D9677C8"/>
    <w:rsid w:val="3DF0678F"/>
    <w:rsid w:val="3DF61F08"/>
    <w:rsid w:val="3E1616E1"/>
    <w:rsid w:val="3E3D19B5"/>
    <w:rsid w:val="3E821652"/>
    <w:rsid w:val="3EC872F8"/>
    <w:rsid w:val="3F206ED8"/>
    <w:rsid w:val="3F933C8B"/>
    <w:rsid w:val="3FBD560D"/>
    <w:rsid w:val="40DF1200"/>
    <w:rsid w:val="414B54B5"/>
    <w:rsid w:val="41C04058"/>
    <w:rsid w:val="421D58A7"/>
    <w:rsid w:val="42360CBC"/>
    <w:rsid w:val="423C25FA"/>
    <w:rsid w:val="42D1361D"/>
    <w:rsid w:val="433A0FB4"/>
    <w:rsid w:val="435335AF"/>
    <w:rsid w:val="43892344"/>
    <w:rsid w:val="43D40BCB"/>
    <w:rsid w:val="43E17EC3"/>
    <w:rsid w:val="43E61CD0"/>
    <w:rsid w:val="443567B5"/>
    <w:rsid w:val="44444293"/>
    <w:rsid w:val="4473011B"/>
    <w:rsid w:val="44EA1CB4"/>
    <w:rsid w:val="457E472F"/>
    <w:rsid w:val="464B163B"/>
    <w:rsid w:val="46EC48BD"/>
    <w:rsid w:val="4711745D"/>
    <w:rsid w:val="47384BDC"/>
    <w:rsid w:val="47DC56CE"/>
    <w:rsid w:val="47E21256"/>
    <w:rsid w:val="481C7466"/>
    <w:rsid w:val="492B3500"/>
    <w:rsid w:val="4A6A5C65"/>
    <w:rsid w:val="4A984340"/>
    <w:rsid w:val="4B377ED0"/>
    <w:rsid w:val="4B38644E"/>
    <w:rsid w:val="4B5660F4"/>
    <w:rsid w:val="4B874E7E"/>
    <w:rsid w:val="4F2F1056"/>
    <w:rsid w:val="4F352E40"/>
    <w:rsid w:val="4F3759D1"/>
    <w:rsid w:val="500C413B"/>
    <w:rsid w:val="50475118"/>
    <w:rsid w:val="504D3CDA"/>
    <w:rsid w:val="505B5339"/>
    <w:rsid w:val="5076770D"/>
    <w:rsid w:val="50E54476"/>
    <w:rsid w:val="51C31F40"/>
    <w:rsid w:val="52030CD7"/>
    <w:rsid w:val="52636A49"/>
    <w:rsid w:val="529C5EE3"/>
    <w:rsid w:val="52C20E6F"/>
    <w:rsid w:val="52C854C7"/>
    <w:rsid w:val="52E7383D"/>
    <w:rsid w:val="53201807"/>
    <w:rsid w:val="53AC4A86"/>
    <w:rsid w:val="54B307DE"/>
    <w:rsid w:val="55DE0EC2"/>
    <w:rsid w:val="56660CAA"/>
    <w:rsid w:val="570F32E9"/>
    <w:rsid w:val="576F3449"/>
    <w:rsid w:val="578C3849"/>
    <w:rsid w:val="578D44F9"/>
    <w:rsid w:val="591E0F94"/>
    <w:rsid w:val="592B4C02"/>
    <w:rsid w:val="59561AC5"/>
    <w:rsid w:val="5B814DA5"/>
    <w:rsid w:val="5C974816"/>
    <w:rsid w:val="5D860F58"/>
    <w:rsid w:val="5DAD0D9A"/>
    <w:rsid w:val="5DE346BA"/>
    <w:rsid w:val="5EDC0729"/>
    <w:rsid w:val="5EFD13A9"/>
    <w:rsid w:val="5F077674"/>
    <w:rsid w:val="5F0B2697"/>
    <w:rsid w:val="5F341EBC"/>
    <w:rsid w:val="5FDD74CF"/>
    <w:rsid w:val="60655B2A"/>
    <w:rsid w:val="616F48C6"/>
    <w:rsid w:val="618F405E"/>
    <w:rsid w:val="61D51E11"/>
    <w:rsid w:val="621870E5"/>
    <w:rsid w:val="62667439"/>
    <w:rsid w:val="628358CD"/>
    <w:rsid w:val="62AE2113"/>
    <w:rsid w:val="635F604A"/>
    <w:rsid w:val="63D55EE9"/>
    <w:rsid w:val="63E41148"/>
    <w:rsid w:val="649A38A0"/>
    <w:rsid w:val="64E00279"/>
    <w:rsid w:val="64F6212B"/>
    <w:rsid w:val="64FF6A4E"/>
    <w:rsid w:val="651B4473"/>
    <w:rsid w:val="65E611CB"/>
    <w:rsid w:val="65FF7251"/>
    <w:rsid w:val="66016EC1"/>
    <w:rsid w:val="669D3E07"/>
    <w:rsid w:val="66A4645B"/>
    <w:rsid w:val="66B05FD8"/>
    <w:rsid w:val="67FF3E58"/>
    <w:rsid w:val="68003F92"/>
    <w:rsid w:val="683A0766"/>
    <w:rsid w:val="683B44A0"/>
    <w:rsid w:val="683D7D63"/>
    <w:rsid w:val="68AA2FEC"/>
    <w:rsid w:val="691679A6"/>
    <w:rsid w:val="693344F7"/>
    <w:rsid w:val="695E577A"/>
    <w:rsid w:val="69B2176A"/>
    <w:rsid w:val="6A1E212F"/>
    <w:rsid w:val="6A620643"/>
    <w:rsid w:val="6B272A7D"/>
    <w:rsid w:val="6BF86C7F"/>
    <w:rsid w:val="6CF60AB8"/>
    <w:rsid w:val="6E257C17"/>
    <w:rsid w:val="6E2D7365"/>
    <w:rsid w:val="6F1F387F"/>
    <w:rsid w:val="6F517451"/>
    <w:rsid w:val="6F81684F"/>
    <w:rsid w:val="6FDD4894"/>
    <w:rsid w:val="6FF40024"/>
    <w:rsid w:val="704E02CD"/>
    <w:rsid w:val="70744284"/>
    <w:rsid w:val="708F6176"/>
    <w:rsid w:val="71326569"/>
    <w:rsid w:val="71983FC9"/>
    <w:rsid w:val="71D06FAA"/>
    <w:rsid w:val="72322C67"/>
    <w:rsid w:val="72616F41"/>
    <w:rsid w:val="73E423D6"/>
    <w:rsid w:val="742C48F8"/>
    <w:rsid w:val="74541064"/>
    <w:rsid w:val="74F07576"/>
    <w:rsid w:val="756526E5"/>
    <w:rsid w:val="7590133B"/>
    <w:rsid w:val="76725CD1"/>
    <w:rsid w:val="76B93235"/>
    <w:rsid w:val="771B231A"/>
    <w:rsid w:val="77421CA8"/>
    <w:rsid w:val="797E7876"/>
    <w:rsid w:val="7A4C1585"/>
    <w:rsid w:val="7AE24336"/>
    <w:rsid w:val="7B4A61EB"/>
    <w:rsid w:val="7BD96901"/>
    <w:rsid w:val="7C2D77FF"/>
    <w:rsid w:val="7C4D3D63"/>
    <w:rsid w:val="7C5F7D91"/>
    <w:rsid w:val="7CE201C2"/>
    <w:rsid w:val="7CE7658E"/>
    <w:rsid w:val="7DAF7DE6"/>
    <w:rsid w:val="7DCF7356"/>
    <w:rsid w:val="7DEC4B6F"/>
    <w:rsid w:val="7E150ABD"/>
    <w:rsid w:val="7F5F7E11"/>
    <w:rsid w:val="7F84073A"/>
    <w:rsid w:val="7F987391"/>
    <w:rsid w:val="7FB3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character" w:styleId="a3">
    <w:name w:val="Hyperlink"/>
    <w:basedOn w:val="a0"/>
    <w:qFormat/>
    <w:rPr>
      <w:color w:val="0000FF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" w:eastAsia="仿宋" w:hAnsi="仿宋" w:cstheme="minorBidi"/>
      <w:color w:val="000000"/>
      <w:sz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t14">
    <w:name w:val="t1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character" w:styleId="a3">
    <w:name w:val="Hyperlink"/>
    <w:basedOn w:val="a0"/>
    <w:qFormat/>
    <w:rPr>
      <w:color w:val="0000FF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" w:eastAsia="仿宋" w:hAnsi="仿宋" w:cstheme="minorBidi"/>
      <w:color w:val="000000"/>
      <w:sz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t14">
    <w:name w:val="t1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3792</Words>
  <Characters>1142</Characters>
  <Application>Microsoft Office Word</Application>
  <DocSecurity>0</DocSecurity>
  <Lines>9</Lines>
  <Paragraphs>9</Paragraphs>
  <ScaleCrop>false</ScaleCrop>
  <Company>Microsoft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zhoujin</cp:lastModifiedBy>
  <cp:revision>50</cp:revision>
  <cp:lastPrinted>2017-04-21T01:27:00Z</cp:lastPrinted>
  <dcterms:created xsi:type="dcterms:W3CDTF">2014-10-29T12:08:00Z</dcterms:created>
  <dcterms:modified xsi:type="dcterms:W3CDTF">2018-01-17T00:48:00Z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